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AB" w:rsidRDefault="00A50EAB" w:rsidP="00A50EAB">
      <w:pPr>
        <w:jc w:val="right"/>
        <w:rPr>
          <w:rFonts w:ascii="Times New Roman" w:hAnsi="Times New Roman" w:cs="Times New Roman"/>
        </w:rPr>
      </w:pPr>
      <w:r w:rsidRPr="00574090">
        <w:rPr>
          <w:rFonts w:ascii="Times New Roman" w:hAnsi="Times New Roman" w:cs="Times New Roman"/>
        </w:rPr>
        <w:t>Приложение № 1 </w:t>
      </w:r>
      <w:r>
        <w:rPr>
          <w:rFonts w:ascii="Times New Roman" w:hAnsi="Times New Roman" w:cs="Times New Roman"/>
        </w:rPr>
        <w:br/>
      </w:r>
      <w:r w:rsidRPr="00574090">
        <w:rPr>
          <w:rFonts w:ascii="Times New Roman" w:hAnsi="Times New Roman" w:cs="Times New Roman"/>
        </w:rPr>
        <w:t>к приказу</w:t>
      </w:r>
      <w:r>
        <w:rPr>
          <w:rFonts w:ascii="Times New Roman" w:hAnsi="Times New Roman" w:cs="Times New Roman"/>
        </w:rPr>
        <w:t xml:space="preserve"> ГБУ «Дрожжановское РГВО» </w:t>
      </w:r>
      <w:r>
        <w:rPr>
          <w:rFonts w:ascii="Times New Roman" w:hAnsi="Times New Roman" w:cs="Times New Roman"/>
        </w:rPr>
        <w:br/>
        <w:t>от 22 декабря 2025года №155</w:t>
      </w:r>
      <w:r w:rsidRPr="00574090">
        <w:rPr>
          <w:rFonts w:ascii="Times New Roman" w:hAnsi="Times New Roman" w:cs="Times New Roman"/>
        </w:rPr>
        <w:t xml:space="preserve">  </w:t>
      </w:r>
    </w:p>
    <w:p w:rsidR="00A50EAB" w:rsidRDefault="00A50EAB" w:rsidP="00A50EAB">
      <w:pPr>
        <w:jc w:val="center"/>
      </w:pPr>
      <w:r w:rsidRPr="00574090">
        <w:rPr>
          <w:rFonts w:ascii="Times New Roman" w:hAnsi="Times New Roman" w:cs="Times New Roman"/>
          <w:b/>
          <w:bCs/>
        </w:rPr>
        <w:t>Рекомендуемые расценки на платные ветеринарные услуги, оказываемые государственными ветеринарными учреждениями Республики Татарстан гражданам и юридическим лицам</w:t>
      </w:r>
    </w:p>
    <w:tbl>
      <w:tblPr>
        <w:tblStyle w:val="a5"/>
        <w:tblW w:w="0" w:type="auto"/>
        <w:tblLook w:val="04A0" w:firstRow="1" w:lastRow="0" w:firstColumn="1" w:lastColumn="0" w:noHBand="0" w:noVBand="1"/>
      </w:tblPr>
      <w:tblGrid>
        <w:gridCol w:w="1361"/>
        <w:gridCol w:w="5706"/>
        <w:gridCol w:w="1169"/>
        <w:gridCol w:w="1109"/>
      </w:tblGrid>
      <w:tr w:rsidR="00E65139" w:rsidRPr="00574090" w:rsidTr="00E65139">
        <w:trPr>
          <w:trHeight w:val="1095"/>
        </w:trPr>
        <w:tc>
          <w:tcPr>
            <w:tcW w:w="9345" w:type="dxa"/>
            <w:gridSpan w:val="4"/>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Расценки на платные ветеринарные работы (услуги), осуществляемые при обслуживании продуктивных животных (без учета НДС)</w:t>
            </w:r>
          </w:p>
        </w:tc>
      </w:tr>
      <w:tr w:rsidR="00E65139" w:rsidRPr="00574090" w:rsidTr="00A50EAB">
        <w:trPr>
          <w:trHeight w:val="2745"/>
        </w:trPr>
        <w:tc>
          <w:tcPr>
            <w:tcW w:w="1361"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п/п</w:t>
            </w:r>
          </w:p>
        </w:tc>
        <w:tc>
          <w:tcPr>
            <w:tcW w:w="5706"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Наименование услуги -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Единица измерения ветеринарной услуги</w:t>
            </w:r>
          </w:p>
        </w:tc>
        <w:tc>
          <w:tcPr>
            <w:tcW w:w="110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Расценка на платную ветеринарную услугу на 01.01.2026</w:t>
            </w:r>
          </w:p>
        </w:tc>
      </w:tr>
      <w:tr w:rsidR="00E65139" w:rsidRPr="00574090" w:rsidTr="00A50EAB">
        <w:trPr>
          <w:trHeight w:val="390"/>
        </w:trPr>
        <w:tc>
          <w:tcPr>
            <w:tcW w:w="7067" w:type="dxa"/>
            <w:gridSpan w:val="2"/>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1.1. Клинические мероприятия:</w:t>
            </w:r>
          </w:p>
        </w:tc>
        <w:tc>
          <w:tcPr>
            <w:tcW w:w="1169"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Клинический осмотр животного, постановка диагноза, назначение лечения: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поросята, козлята, ягнята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продуктивная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цирковые, зоопарковые, дикие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282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рыба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Повторный клинический осмотр животного: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поросята, козлята, ягнята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продуктивная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цирковые, зоопарковые, дикие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Предубойный осмотр животного: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пушные звери,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поросята, козлята, ягнята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продуктивная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Групповой осмотр животных: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lastRenderedPageBreak/>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 пушные звери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кролики, нутрии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500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пчелы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пчелосемья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рыба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молодняк сельскохозяйственных животных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Ветеринарный осмотр животных при погрузке в 1 транспортное средство для транспортировки: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433</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крупного рогатого скота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433</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свиньи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433</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мелкого рогатого скота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433</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кроликов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птицы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индейки, гуся, утки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381</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генетический материал (эмбрионы, яйцеклетки, сперма животных, оплодотворенная икра, яйцо инкубационное)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Фиксация животного: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пушные звери,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0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Повал крупного животного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531</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Введение лекарственных, диагностических и профилактических средств животным (без стоимости препарата):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перорально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интранозально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на конъюнктиву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ректально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через зонд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 полость матки крупным животным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 полость матки мелким животным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втиранием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аппликацией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Инъекции (без стоимости препарата):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внутримышечно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подкожно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внутрикожно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внутрикожно безигольным инъектором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внутривенно струйно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внутрибрюшинно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внутрикостно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интраартериально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ретробульбарно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субконъюнктивально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интратрахеально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внутривымянно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внутривенно капельно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 в пределах часа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Мечение животного: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маркирование (без стоимости бирки, чипа), выщип</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Лошади/олени/верблюд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КРС</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МРС/свиньи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маркирование с занесением информации в Иные базы данных (за исключением Федеральной ГИС ВетИС)</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457</w:t>
            </w:r>
          </w:p>
        </w:tc>
      </w:tr>
      <w:tr w:rsidR="00E65139" w:rsidRPr="00574090" w:rsidTr="00A50EAB">
        <w:trPr>
          <w:trHeight w:val="18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Консультация ветеринарного специалиста для руководителей и специалистов сельскохозяйственных предприятий по вопросам диагностики, лечения, профилактики, оздоровления, кормления, содержания и ухода за животными и другим зооветеринарным вопросам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консультация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Выезд специализированного транспотра учреждения (с оборудованием)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км.</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Вызов выезд ветеринарного специалиста на транспорте учреждения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час</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473</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1.2. Диагностические исследования:</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Взятие венозной крови для лабораторных исследований: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лошади, олени 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свиньи,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птиц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исследование крови, мочи на анализаторе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показатель</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Отбор проб для лабораторных исследований: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взятие соскобов верхних слоев кожи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слизи, истечений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спермы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абортированных плодов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проб кормов (с пробоотборником)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взятие кала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взятие мочи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отбор проб кожсырья для исследования на сибирскую язву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индивидуальная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отбор проб кожсырья для исследования на сибирскую язву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партия-до 100 проб)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отбор подмора пчел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отбор проб материала от павших животных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Очистительная клизма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Наложение гипсовой повязки при болезнях копыт, копытец</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повязка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785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Снятие гипсовой повязки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повязка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402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колтунов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Катетеризация вымени у молочного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272</w:t>
            </w:r>
          </w:p>
        </w:tc>
      </w:tr>
      <w:tr w:rsidR="00E65139" w:rsidRPr="00574090" w:rsidTr="00A50EAB">
        <w:trPr>
          <w:trHeight w:val="3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Спринцевание препуция, влагалища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293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Извлечение яйца при затрудненной яйцекладке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Обработка ушных раковин против эктопаразитов (без учета лекарственных препаратов)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Очистка ушных раковин</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182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Туберкулинизация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Симультанная проба на туберкулёз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Аллергическая диагностика паратуберкулёза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160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Аллергическая диагностика бруцеллёза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156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Маллеинизация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Люминесцентная диагностика микозов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141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Диагностика субклинического мастита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129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Микроскопическое исследование на эктопаразиты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329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Микроскопическое исследование на дерматомикозы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единица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Зондирование пищевода, желудка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Диагностическая пункция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375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УЗИ-диагностика патологических процессов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орган с описанием</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Рентген-диагностика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снимок</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Эндоскопическое исследование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719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Определение беременности методом ректального исследования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Определение беременности экспресс методом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УЗИ-диагностика на стельность</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УЗИ-диагностика беременности животного с рекомендациями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Гинекологическое обследование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585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Андрологическое обследование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Ректальное исследование гинекологических болезней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569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180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Консультация ветеринарного специалиста владельцев личных подсобных хозяйств граждан по вопросам диагностики, лечения, профилактики, кормления, содержания и ухода за животными и другим зооветеринарным вопросам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консультация</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312</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1.3. Противоэпизоотические мероприятия</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Вакцинация с проведением клинического осмотра, консультацией и учётом (без стоимости вакцины):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инъекционная:   крупные и средние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мелкие животные и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аэрозольная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интраокулярная, интраназальная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выпаиванием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Введение гипериммунных сывороток, иммуноглобулинов с проведением клинического осмотра, консультацией (без стоимости препаратов)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Обработка животного против паразитов глаз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163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Обработка кожного покрова против эктопаразитов: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средние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Исследование на гиподерматоз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Обработка животного против эндопаразитов: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инъекционная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 смеси с кормом, водой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против гиподерматоза, диктиокаулеза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Вакцинация птицы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Вакцинация кроликов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52</w:t>
            </w:r>
          </w:p>
        </w:tc>
      </w:tr>
      <w:tr w:rsidR="00E65139" w:rsidRPr="00574090" w:rsidTr="00A50EAB">
        <w:trPr>
          <w:trHeight w:val="9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Оральная иммунизация диких плотоядных животных против бешенства методом раскладки брикет-приманок с вакциной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раскладка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Ветеринарный осмотр при перевозке подконтрольных грузов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осмотр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Идентификация животного для перевозки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1.4. Терапевтические процедуры</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Введение лекарственных, диагностических и профилактических средств: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внутритестикулярное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внутрицистернальное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 мочевой пузырь</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введение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Новокаиновая блокада: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надплевральная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428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поясничная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428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сакральная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ретробульбарная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короткая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циркулярная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звездчатого узла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430</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1.5. Хирургические процедуры</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Кастрация: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бычки до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796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бычки старше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хрячки, бараны, козлы до 3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хрячки, бараны, козлы старше 3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жеребцы до 3 лет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2145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жеребцы старше 3 лет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2900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Овариоэктомия (стерилизация) самок: свиньи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1824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Оперативное лечение грыжи: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не осложненная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осложненная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барана до 2-х мес.</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980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барана с 2-х мес.</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1215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Хирургические операции: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простые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операция</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сложные (полостные):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крупные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средние животные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Хирургические операции: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- 1 категории сложности: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крупный рогатый скот,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4039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2654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пушные звери,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- 2 категории сложности: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крупный рогатый скот,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2784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пушные звери,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- 3 категории сложности: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крупный рогатый скот,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1785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пушные звери, кролики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операция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Обрезка и расчистка копытного рога: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копыто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копыто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копыто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копыто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Подковывание лошадей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животное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2736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Обработка конечностей в ножной ванне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животное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247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Обрезка рогов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рог</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Обезроживание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животное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188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Ампутация фаланги пальца у птиц</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птица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158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Анестезия: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поверхностная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интраваскулярная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инфильтрационная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крестцовая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584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проводниковая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584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эпидуральная, субдуральная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595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Общий наркоз для проведения оперативных вмешательств и манипуляций (без стоимости препарата)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Наложение повязок:</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простые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повязка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сложные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повязка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Наложение швов: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узловатый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кисетный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непрерывный, матрацный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Снятие швов: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узловатый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кисетный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непрерывный, матрацный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Извлечение инородных тел из: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глотки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320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пищевода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преджелудков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Пункция брюшной или грудной полости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1084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Прокол рубца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558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новообразований (1 новообразование):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1752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1920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1102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934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Глазные операции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2045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Хирургическая обработка ран:</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простых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330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сложных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Вскрытие гематом, абсцессов, флегмон:</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без установки дренажа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342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 установкой дренажа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717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Кольцевание быков (без учета кольца)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671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Обработка (лечение) раны: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поверхностной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глубокой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инфицированной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рана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330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Лечение ушибов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Наложение гипсовой повязки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Вправление вывиха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клыков у поросят</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157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Купирование хвоста у поросят</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136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Экстракция волчьих зубов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зуб</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460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Стачивание зубных краёв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зуб</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Лечение воспалительных процессов в области суставов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351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Лечение воспалительных процессов мышц</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Лечение патологии дистального отдела конечностей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480</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1.6. Акушерско-гинекологическая помощь</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Искусственное осеменение: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кобыл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коров, тёлок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овец, коз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свиноматок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Отделение последа (консервативное):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Отделение последа (оперативное):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Массаж матки ректально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499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Реанимация плода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452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Оказание помощи: при нормальных родах: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кобыл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коров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овец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свиноматок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патологических родах: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кобыл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коров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овец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свиноматок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Кесарево сечение: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 лошади, олени, верблюды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4205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2660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Оказание помощи при выпадении влагалища: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Оказание помощи при выпадении матки: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крупный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мелкий рогатый скот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945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Оказание помощи при родильном парезе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1413</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xml:space="preserve">1.7. Вскрытие трупов павших животных </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Крупный рогатый скот</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до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старше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Лошади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до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старше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Олени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до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старше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Верблюды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до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старше 6 месяцев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Мелкий рогатый скот</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Свиньи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Пушные звери, кролики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Птица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106</w:t>
            </w:r>
          </w:p>
        </w:tc>
      </w:tr>
      <w:tr w:rsidR="00E65139" w:rsidRPr="00574090" w:rsidTr="005C13B5">
        <w:trPr>
          <w:trHeight w:val="96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xml:space="preserve">1.8. Другие виды ветеринарных работ </w:t>
            </w:r>
          </w:p>
        </w:tc>
        <w:tc>
          <w:tcPr>
            <w:tcW w:w="1109"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Осмотр трупа животного для утилизации или уничтожения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396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Погрузка и размещение трупа в труповоз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труп животного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808</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Выгрузка и размещение трупа в специальный контейнер для хранения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труп животного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556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Проезд автотранспортного средства для провоза биологического объекта (труп и др.)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километр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Эвтаназия (без стоимости препарата)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467</w:t>
            </w:r>
          </w:p>
        </w:tc>
      </w:tr>
      <w:tr w:rsidR="00E65139" w:rsidRPr="00574090" w:rsidTr="005C13B5">
        <w:trPr>
          <w:trHeight w:val="87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xml:space="preserve">1.9. Ветеринарно-санитарные работы в животноводческих хозяйствах, крестьянских (фермерских) </w:t>
            </w:r>
          </w:p>
        </w:tc>
        <w:tc>
          <w:tcPr>
            <w:tcW w:w="1109"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Проведение ветеринарно-санитарных мероприятий: (без учета препаратов)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дезинфекция</w:t>
            </w:r>
            <w:r w:rsidR="00A06188">
              <w:rPr>
                <w:rFonts w:ascii="Times New Roman" w:hAnsi="Times New Roman" w:cs="Times New Roman"/>
              </w:rPr>
              <w:t xml:space="preserve"> (до 1000кв.м.)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A06188">
            <w:pPr>
              <w:rPr>
                <w:rFonts w:ascii="Times New Roman" w:hAnsi="Times New Roman" w:cs="Times New Roman"/>
              </w:rPr>
            </w:pPr>
            <w:r>
              <w:rPr>
                <w:rFonts w:ascii="Times New Roman" w:hAnsi="Times New Roman" w:cs="Times New Roman"/>
              </w:rPr>
              <w:t>- дезинфекция (свыше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A06188"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дезинсекция</w:t>
            </w:r>
            <w:r w:rsidR="00A06188">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A06188" w:rsidRPr="00574090" w:rsidTr="00A50EAB">
        <w:trPr>
          <w:trHeight w:val="375"/>
        </w:trPr>
        <w:tc>
          <w:tcPr>
            <w:tcW w:w="1361" w:type="dxa"/>
            <w:noWrap/>
          </w:tcPr>
          <w:p w:rsidR="00A06188" w:rsidRPr="00574090" w:rsidRDefault="00A06188">
            <w:pPr>
              <w:rPr>
                <w:rFonts w:ascii="Times New Roman" w:hAnsi="Times New Roman" w:cs="Times New Roman"/>
              </w:rPr>
            </w:pPr>
          </w:p>
        </w:tc>
        <w:tc>
          <w:tcPr>
            <w:tcW w:w="5706" w:type="dxa"/>
          </w:tcPr>
          <w:p w:rsidR="00A06188" w:rsidRPr="00574090" w:rsidRDefault="00A06188">
            <w:pPr>
              <w:rPr>
                <w:rFonts w:ascii="Times New Roman" w:hAnsi="Times New Roman" w:cs="Times New Roman"/>
              </w:rPr>
            </w:pPr>
            <w:r w:rsidRPr="00574090">
              <w:rPr>
                <w:rFonts w:ascii="Times New Roman" w:hAnsi="Times New Roman" w:cs="Times New Roman"/>
              </w:rPr>
              <w:t>- дезинсекция</w:t>
            </w:r>
            <w:r>
              <w:rPr>
                <w:rFonts w:ascii="Times New Roman" w:hAnsi="Times New Roman" w:cs="Times New Roman"/>
              </w:rPr>
              <w:t xml:space="preserve"> (свыше 1000 кв.м.)</w:t>
            </w:r>
          </w:p>
        </w:tc>
        <w:tc>
          <w:tcPr>
            <w:tcW w:w="1169" w:type="dxa"/>
          </w:tcPr>
          <w:p w:rsidR="00A06188" w:rsidRPr="00574090" w:rsidRDefault="00A06188"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tcPr>
          <w:p w:rsidR="00A06188" w:rsidRPr="00574090" w:rsidRDefault="00A06188" w:rsidP="00E65139">
            <w:pPr>
              <w:rPr>
                <w:rFonts w:ascii="Times New Roman" w:hAnsi="Times New Roman" w:cs="Times New Roman"/>
              </w:rPr>
            </w:pPr>
            <w:r>
              <w:rPr>
                <w:rFonts w:ascii="Times New Roman" w:hAnsi="Times New Roman" w:cs="Times New Roman"/>
              </w:rPr>
              <w:t>10</w:t>
            </w:r>
          </w:p>
        </w:tc>
      </w:tr>
      <w:tr w:rsidR="00A06188" w:rsidRPr="00574090" w:rsidTr="00A50EAB">
        <w:trPr>
          <w:trHeight w:val="375"/>
        </w:trPr>
        <w:tc>
          <w:tcPr>
            <w:tcW w:w="1361" w:type="dxa"/>
            <w:noWrap/>
          </w:tcPr>
          <w:p w:rsidR="00A06188" w:rsidRPr="00574090" w:rsidRDefault="00A06188">
            <w:pPr>
              <w:rPr>
                <w:rFonts w:ascii="Times New Roman" w:hAnsi="Times New Roman" w:cs="Times New Roman"/>
              </w:rPr>
            </w:pPr>
          </w:p>
        </w:tc>
        <w:tc>
          <w:tcPr>
            <w:tcW w:w="5706" w:type="dxa"/>
          </w:tcPr>
          <w:p w:rsidR="00A06188" w:rsidRPr="00574090" w:rsidRDefault="00A06188">
            <w:pPr>
              <w:rPr>
                <w:rFonts w:ascii="Times New Roman" w:hAnsi="Times New Roman" w:cs="Times New Roman"/>
              </w:rPr>
            </w:pPr>
            <w:r w:rsidRPr="00574090">
              <w:rPr>
                <w:rFonts w:ascii="Times New Roman" w:hAnsi="Times New Roman" w:cs="Times New Roman"/>
              </w:rPr>
              <w:t>- дезакаризация</w:t>
            </w:r>
            <w:r>
              <w:rPr>
                <w:rFonts w:ascii="Times New Roman" w:hAnsi="Times New Roman" w:cs="Times New Roman"/>
              </w:rPr>
              <w:t xml:space="preserve"> (до 1000 кв.м.)</w:t>
            </w:r>
          </w:p>
        </w:tc>
        <w:tc>
          <w:tcPr>
            <w:tcW w:w="1169" w:type="dxa"/>
          </w:tcPr>
          <w:p w:rsidR="00A06188" w:rsidRPr="00574090" w:rsidRDefault="00A06188"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tcPr>
          <w:p w:rsidR="00A06188" w:rsidRPr="00574090" w:rsidRDefault="00A06188" w:rsidP="00E65139">
            <w:pPr>
              <w:rPr>
                <w:rFonts w:ascii="Times New Roman" w:hAnsi="Times New Roman" w:cs="Times New Roman"/>
              </w:rPr>
            </w:pPr>
            <w:r>
              <w:rPr>
                <w:rFonts w:ascii="Times New Roman" w:hAnsi="Times New Roman" w:cs="Times New Roman"/>
              </w:rPr>
              <w:t>17</w:t>
            </w:r>
          </w:p>
        </w:tc>
      </w:tr>
      <w:tr w:rsidR="00A06188" w:rsidRPr="00574090" w:rsidTr="00A50EAB">
        <w:trPr>
          <w:trHeight w:val="375"/>
        </w:trPr>
        <w:tc>
          <w:tcPr>
            <w:tcW w:w="1361" w:type="dxa"/>
            <w:noWrap/>
          </w:tcPr>
          <w:p w:rsidR="00A06188" w:rsidRPr="00574090" w:rsidRDefault="00A06188">
            <w:pPr>
              <w:rPr>
                <w:rFonts w:ascii="Times New Roman" w:hAnsi="Times New Roman" w:cs="Times New Roman"/>
              </w:rPr>
            </w:pPr>
          </w:p>
        </w:tc>
        <w:tc>
          <w:tcPr>
            <w:tcW w:w="5706" w:type="dxa"/>
          </w:tcPr>
          <w:p w:rsidR="00A06188" w:rsidRPr="00574090" w:rsidRDefault="00A06188">
            <w:pPr>
              <w:rPr>
                <w:rFonts w:ascii="Times New Roman" w:hAnsi="Times New Roman" w:cs="Times New Roman"/>
              </w:rPr>
            </w:pPr>
            <w:r w:rsidRPr="00574090">
              <w:rPr>
                <w:rFonts w:ascii="Times New Roman" w:hAnsi="Times New Roman" w:cs="Times New Roman"/>
              </w:rPr>
              <w:t>- дезакаризация</w:t>
            </w:r>
            <w:r>
              <w:rPr>
                <w:rFonts w:ascii="Times New Roman" w:hAnsi="Times New Roman" w:cs="Times New Roman"/>
              </w:rPr>
              <w:t xml:space="preserve"> (свыше 1000 кв.м.)</w:t>
            </w:r>
          </w:p>
        </w:tc>
        <w:tc>
          <w:tcPr>
            <w:tcW w:w="1169" w:type="dxa"/>
          </w:tcPr>
          <w:p w:rsidR="00A06188" w:rsidRPr="00574090" w:rsidRDefault="00A06188"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tcPr>
          <w:p w:rsidR="00A06188" w:rsidRPr="00574090" w:rsidRDefault="00A06188" w:rsidP="00E65139">
            <w:pPr>
              <w:rPr>
                <w:rFonts w:ascii="Times New Roman" w:hAnsi="Times New Roman" w:cs="Times New Roman"/>
              </w:rPr>
            </w:pPr>
            <w:r>
              <w:rPr>
                <w:rFonts w:ascii="Times New Roman" w:hAnsi="Times New Roman" w:cs="Times New Roman"/>
              </w:rPr>
              <w:t>10</w:t>
            </w:r>
          </w:p>
        </w:tc>
      </w:tr>
      <w:tr w:rsidR="00A06188" w:rsidRPr="00574090" w:rsidTr="00A50EAB">
        <w:trPr>
          <w:trHeight w:val="375"/>
        </w:trPr>
        <w:tc>
          <w:tcPr>
            <w:tcW w:w="1361" w:type="dxa"/>
            <w:noWrap/>
          </w:tcPr>
          <w:p w:rsidR="00A06188" w:rsidRPr="00574090" w:rsidRDefault="00A06188">
            <w:pPr>
              <w:rPr>
                <w:rFonts w:ascii="Times New Roman" w:hAnsi="Times New Roman" w:cs="Times New Roman"/>
              </w:rPr>
            </w:pPr>
          </w:p>
        </w:tc>
        <w:tc>
          <w:tcPr>
            <w:tcW w:w="5706" w:type="dxa"/>
          </w:tcPr>
          <w:p w:rsidR="00A06188" w:rsidRPr="00574090" w:rsidRDefault="00A06188">
            <w:pPr>
              <w:rPr>
                <w:rFonts w:ascii="Times New Roman" w:hAnsi="Times New Roman" w:cs="Times New Roman"/>
              </w:rPr>
            </w:pPr>
            <w:r w:rsidRPr="00574090">
              <w:rPr>
                <w:rFonts w:ascii="Times New Roman" w:hAnsi="Times New Roman" w:cs="Times New Roman"/>
              </w:rPr>
              <w:t>- дератизация</w:t>
            </w:r>
            <w:r>
              <w:rPr>
                <w:rFonts w:ascii="Times New Roman" w:hAnsi="Times New Roman" w:cs="Times New Roman"/>
              </w:rPr>
              <w:t xml:space="preserve"> (до 1000 кв.м.)</w:t>
            </w:r>
          </w:p>
        </w:tc>
        <w:tc>
          <w:tcPr>
            <w:tcW w:w="1169" w:type="dxa"/>
          </w:tcPr>
          <w:p w:rsidR="00A06188" w:rsidRPr="00574090" w:rsidRDefault="00A06188"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tcPr>
          <w:p w:rsidR="00A06188" w:rsidRPr="00574090" w:rsidRDefault="00A06188" w:rsidP="00E65139">
            <w:pPr>
              <w:rPr>
                <w:rFonts w:ascii="Times New Roman" w:hAnsi="Times New Roman" w:cs="Times New Roman"/>
              </w:rPr>
            </w:pPr>
            <w:r>
              <w:rPr>
                <w:rFonts w:ascii="Times New Roman" w:hAnsi="Times New Roman" w:cs="Times New Roman"/>
              </w:rPr>
              <w:t>17</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A06188">
            <w:pPr>
              <w:rPr>
                <w:rFonts w:ascii="Times New Roman" w:hAnsi="Times New Roman" w:cs="Times New Roman"/>
              </w:rPr>
            </w:pPr>
            <w:r w:rsidRPr="00574090">
              <w:rPr>
                <w:rFonts w:ascii="Times New Roman" w:hAnsi="Times New Roman" w:cs="Times New Roman"/>
              </w:rPr>
              <w:t>- дератизация</w:t>
            </w:r>
            <w:r>
              <w:rPr>
                <w:rFonts w:ascii="Times New Roman" w:hAnsi="Times New Roman" w:cs="Times New Roman"/>
              </w:rPr>
              <w:t xml:space="preserve"> (свыше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A06188"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rsidP="00A06188">
            <w:pPr>
              <w:rPr>
                <w:rFonts w:ascii="Times New Roman" w:hAnsi="Times New Roman" w:cs="Times New Roman"/>
              </w:rPr>
            </w:pPr>
            <w:r w:rsidRPr="00574090">
              <w:rPr>
                <w:rFonts w:ascii="Times New Roman" w:hAnsi="Times New Roman" w:cs="Times New Roman"/>
              </w:rPr>
              <w:t>- де</w:t>
            </w:r>
            <w:r w:rsidR="00A06188">
              <w:rPr>
                <w:rFonts w:ascii="Times New Roman" w:hAnsi="Times New Roman" w:cs="Times New Roman"/>
              </w:rPr>
              <w:t xml:space="preserve">зинфекция транспорта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E65139" w:rsidRPr="00574090" w:rsidTr="00A50EAB">
        <w:trPr>
          <w:trHeight w:val="15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Ветеринарно-санитарные работы в животноводческих хозяйствах, крестьянских (фермерских) и личных подсобных хозяйствах граждан, на территории земельных участков, отведенных под размещение скотомогильников и биотермических ям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дезинфекция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дезинфекция почвы и грунта, при вывозе грунта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1м</w:t>
            </w:r>
            <w:r w:rsidRPr="00574090">
              <w:rPr>
                <w:rFonts w:ascii="Times New Roman" w:hAnsi="Times New Roman" w:cs="Times New Roman"/>
                <w:b/>
                <w:bCs/>
                <w:vertAlign w:val="superscript"/>
              </w:rPr>
              <w:t>3</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582</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Дезинфекция помещений аэрозольная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1м</w:t>
            </w:r>
            <w:r w:rsidRPr="00574090">
              <w:rPr>
                <w:rFonts w:ascii="Times New Roman" w:hAnsi="Times New Roman" w:cs="Times New Roman"/>
                <w:b/>
                <w:bCs/>
                <w:vertAlign w:val="superscript"/>
              </w:rPr>
              <w:t>3</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Фумигация помещений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1м</w:t>
            </w:r>
            <w:r w:rsidRPr="00574090">
              <w:rPr>
                <w:rFonts w:ascii="Times New Roman" w:hAnsi="Times New Roman" w:cs="Times New Roman"/>
                <w:b/>
                <w:bCs/>
                <w:vertAlign w:val="superscript"/>
              </w:rPr>
              <w:t>3</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Заправка дезинфекционных ковриков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шт.</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140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Заправка дезинфекционных барьеров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шт.</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335</w:t>
            </w:r>
          </w:p>
        </w:tc>
      </w:tr>
      <w:tr w:rsidR="00E65139" w:rsidRPr="00574090" w:rsidTr="00E65139">
        <w:trPr>
          <w:trHeight w:val="2175"/>
        </w:trPr>
        <w:tc>
          <w:tcPr>
            <w:tcW w:w="9345" w:type="dxa"/>
            <w:gridSpan w:val="4"/>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 Расценки на платные ветеринарные работы (услуги), осуществляемые при обслуживании непродуктивных животных (без учета НДС)</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2.1. Прием животных</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126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Первичный прием (клинический осмотр, постановка предварительного диагноза, назначения лечения) ветеринарным врачом-терапевтом, хирургом, дерматологом, кардиологом, офтальмологом и т.д.</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животное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547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Повторный прием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животное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Выезд ветеринарного врача на дом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выезд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Осмотр животных: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кролики, нутрии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от 1- 20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от 1- 20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20-50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54</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пчелы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пчелосемья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рыба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собаки, кошки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от 1- 20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20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щенята, котята, хорьки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помет</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декоративная птица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рептилии, амфибии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от 1- 100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100-500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500-1000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свыше 1000 голов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фиксация собак, кошек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животное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взвешивание</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животное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2.2. Диагностические исследования</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57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Ультразвуковое исследование обзорное  с описанием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909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Ультразвуковое исследование одной системы с описанием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Рентгенологическое исследование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снимок</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873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ЭКГ без расшифровки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Расшифровка ЭКГ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описание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Измерение артериального давления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Выдача заключения по рентгенологическому снимку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описание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500</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Выдача заключения по рентгенологическому снимку на цифровом </w:t>
            </w:r>
            <w:r w:rsidRPr="00574090">
              <w:rPr>
                <w:rFonts w:ascii="Times New Roman" w:hAnsi="Times New Roman" w:cs="Times New Roman"/>
              </w:rPr>
              <w:br/>
              <w:t xml:space="preserve">носителе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описание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Глюкозометрия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Люминесцентная диагностика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338</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2.3. Профилактические мероприятия</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Профилактический осмотр животного с консультацией владельца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268</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Профилактическая дегельминтизация с консультацией владельца животного</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310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Профилактическая обработка животного от эктопаразитов (каплями)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иксодового клеща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от 1- 10 голов</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Исследование на отодектоз</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15</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Осмотр животного на грибковые заболевания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267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Профилактическая обрезка когтей</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239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Профилактическая обрезка клюва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232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18</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Санитарное купание  кошек ,мелких собак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530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19</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Санитарное купание  собак</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20</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Стрижка колтунов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395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Санитарная стрижка: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кошки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собаки мелкой породы</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655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собаки средней породы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собаки крупной породы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22</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Груминг кошек</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-кошки короткошерстные</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без мытья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с мытьем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экспресс-линька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кошки длинношерстные</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без мытья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с мытьем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экспресс-линька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23</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Груминг собак</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собаки мелких пород</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без мытья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с мытьем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собаки средних пород  пород</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без мытья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2800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с мытьем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3200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собаки крупных пород</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без мытья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стрижка с мытьем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4300</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2.4. Терапевтические процедуры</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Введение лекарственных препаратов (без учета стоимости лекарственных препаратов):</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внутримышечное</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подкожное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внутрикожное</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внутривенное струйное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289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внутривенное капельное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инъекция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установка и фиксация внутривенного катетера (на периферические вены)</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удаление катетера из вены (периферической)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внутривенная инъекция лекарственных препаратов через катетер</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интратрахеальное</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внутрисуставное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ректальное (вагинальное)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оральное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25</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Новокаиновые блокады: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короткая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циркулярная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ретробульбарная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надплевральная</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Зондирование пищевода и желудка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Зондирование пищевода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436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Промывание желудка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Гастроцентез с эвакуацией газов из желудка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Санация носовой полости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Санация ротовой полости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Санация полости мочевого пузыря.</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Санация полости матки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Постановка очистительной клизмы</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802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28</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Чистка параанальных желез</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202</w:t>
            </w:r>
          </w:p>
        </w:tc>
      </w:tr>
      <w:tr w:rsidR="00E65139" w:rsidRPr="00574090" w:rsidTr="00A50EAB">
        <w:trPr>
          <w:trHeight w:val="66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Промывание параанальных синусов антисептическим раствором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30</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Катетеризация мочевого пузыря по показаниям: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у кота, кобеля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587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у кошки, суки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592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Цистоцентез с удалением мочи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Взятие венозной крови: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собаки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кошки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птицы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32</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Взятие периферической (капиллярной) крови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Взятие соскоба (мазка) (с кожного покрова, волос, слизистой оболочки и т.д.)</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34</w:t>
            </w:r>
          </w:p>
        </w:tc>
        <w:tc>
          <w:tcPr>
            <w:tcW w:w="5706"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Взятие пунктата на цитологический анализ</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35</w:t>
            </w:r>
          </w:p>
        </w:tc>
        <w:tc>
          <w:tcPr>
            <w:tcW w:w="5706"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Взятие смыва у животного для лабораторного  исследования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Очистка глаз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37</w:t>
            </w:r>
          </w:p>
        </w:tc>
        <w:tc>
          <w:tcPr>
            <w:tcW w:w="5706"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Очистка и обработка ушных раковин</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298</w:t>
            </w:r>
          </w:p>
        </w:tc>
      </w:tr>
      <w:tr w:rsidR="00E65139" w:rsidRPr="00574090" w:rsidTr="005C13B5">
        <w:trPr>
          <w:trHeight w:val="390"/>
        </w:trPr>
        <w:tc>
          <w:tcPr>
            <w:tcW w:w="8236" w:type="dxa"/>
            <w:gridSpan w:val="3"/>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2.5. Акушерско-гинекологическая помощь</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38</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Родовспоможение при нормальных родах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в течение 1 часа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580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39</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Родовспоможение при патологических родах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в течение 1 часа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1374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40</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Оваригистоэктомия: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кошки (хорька)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1472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5706"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 - суки:</w:t>
            </w:r>
          </w:p>
        </w:tc>
        <w:tc>
          <w:tcPr>
            <w:tcW w:w="1169" w:type="dxa"/>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мелких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средних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2071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крупных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Кесарево сечение (оперативное лечение пиометры, гидрометры):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кошки (хорька)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2212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суки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мелких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2239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средних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2824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крупных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42</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Кастрация: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кота (хорька, декоративного кролика)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кобеля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мелких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средних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1488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крупных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43</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Регионарная мастэктомия: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кошки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мелких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средних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крупных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2774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44</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Унилатеральная мастэктомия: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кошки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 -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мелких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3358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средних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4139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крупных пород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4634</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2.6. Хирургические процедуры</w:t>
            </w:r>
          </w:p>
        </w:tc>
        <w:tc>
          <w:tcPr>
            <w:tcW w:w="1109" w:type="dxa"/>
            <w:noWrap/>
            <w:hideMark/>
          </w:tcPr>
          <w:p w:rsidR="00E65139" w:rsidRPr="00574090" w:rsidRDefault="00E65139">
            <w:pPr>
              <w:rPr>
                <w:rFonts w:ascii="Times New Roman" w:hAnsi="Times New Roman" w:cs="Times New Roman"/>
                <w:i/>
                <w:iCs/>
              </w:rPr>
            </w:pPr>
            <w:r w:rsidRPr="00574090">
              <w:rPr>
                <w:rFonts w:ascii="Times New Roman" w:hAnsi="Times New Roman" w:cs="Times New Roman"/>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45</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Общее обезболивание (наркоз)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1-ой категории сложности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2-ой категории сложности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759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3-ей категории сложности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Экстирпация (удаление) зуба: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молочного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зуб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постоянного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зуб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зубного камня механическим способом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зуб</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307</w:t>
            </w:r>
          </w:p>
        </w:tc>
      </w:tr>
      <w:tr w:rsidR="00E65139" w:rsidRPr="00574090" w:rsidTr="00A50EAB">
        <w:trPr>
          <w:trHeight w:val="73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зубного камня  с зубной аркады  ультразвуковым скейлером.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49</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инородного тела из ротовой полости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403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50</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Экстирпация (удаление) железы третьего века (аденомы)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глаз</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740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Удаление глазного яблока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глаз</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1263</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Удаление  инородного тела из глотки, шейного отдела пищевода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1143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53</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Хирургическая обработка ран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1703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2241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2963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54</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Оперативное лечение абсцесса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1078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55</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Оперативное лечение флегмоны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1341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Лечение гемолимфоэкстравазата: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консервативно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оперативно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Наложение иммобилизирующей повязки (гипсовой, фиксирующей):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простой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повязка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сложной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повязка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58</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Снятие гипсовой повязки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повязка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514</w:t>
            </w:r>
          </w:p>
        </w:tc>
      </w:tr>
      <w:tr w:rsidR="00E65139" w:rsidRPr="00574090" w:rsidTr="00A50EAB">
        <w:trPr>
          <w:trHeight w:val="126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59</w:t>
            </w:r>
          </w:p>
        </w:tc>
        <w:tc>
          <w:tcPr>
            <w:tcW w:w="5706"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Наблюдение за функциональными параметрами жизненно важных органов в ходе оперативных вмешательств или реанимационных мероприятий (ЭКГ, пульсоксиметрия, давление, температура) с индубацией, оксигенотерапией)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за 1 час</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1175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реанимационные мероприятия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снятие швов, работы сторонних клиник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диагностическая лапоротомия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лапороцентез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процедура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60</w:t>
            </w:r>
          </w:p>
        </w:tc>
        <w:tc>
          <w:tcPr>
            <w:tcW w:w="5706"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Оперативное вмешательство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а) 1-й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1310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б) 2-й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1468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в) 3-й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2434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г) 4-й категории сложности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4586</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2.7. Косметические процедуры</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Ампутация рудиментарных фаланг пальцев у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до 10-дневного возраста (с местным обезболиванием)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от 10-дневного до 2-х месячного возраста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старше 2-х месячного возраста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62</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Ампутация хвоста у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до 10-дневного возраста (с местным обезболиванием)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старше 10-дневного возраста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746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63</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Купирование ушных раковин у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до 10-дневного возраста (с местным обезболиванием)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699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старше 10-дневного возраста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1457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64</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Пластика век контурная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кошки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собаки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2000</w:t>
            </w:r>
          </w:p>
        </w:tc>
      </w:tr>
      <w:tr w:rsidR="00E65139" w:rsidRPr="00574090" w:rsidTr="005C13B5">
        <w:trPr>
          <w:trHeight w:val="390"/>
        </w:trPr>
        <w:tc>
          <w:tcPr>
            <w:tcW w:w="8236" w:type="dxa"/>
            <w:gridSpan w:val="3"/>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2.8. Другие виды ветеринарных работ</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Ветеринарный осмотр при перевозке подконтрольных грузов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осмотр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183</w:t>
            </w:r>
          </w:p>
        </w:tc>
      </w:tr>
      <w:tr w:rsidR="00E65139" w:rsidRPr="00574090" w:rsidTr="00A50EAB">
        <w:trPr>
          <w:trHeight w:val="30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66</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Идентификация животного для перевозки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67</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Обездвиживание животных на расстоянии: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мелких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крупных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463</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Подтверждение эпизоотического благополучия местности (для перевозки животных)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подтверждение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Мечение животного: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маркирование  (без стоимости бирки, чипа) для внесения информации в Федеральную ГИС ВетИС</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143</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маркирование  (без стоимости бирки, чипа) с занесением информации в Иные базы данных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478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70</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Содержание животных в стационаре (1 сутки):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кошка (хорек)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740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собака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голова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71</w:t>
            </w:r>
          </w:p>
        </w:tc>
        <w:tc>
          <w:tcPr>
            <w:tcW w:w="5706"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Выезд и доставка животного в черте города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1198</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Выезд и доставка животного из-за пределов города (дополнительно +20 руб за 1 км пробега автомобиля)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1144</w:t>
            </w:r>
          </w:p>
        </w:tc>
      </w:tr>
      <w:tr w:rsidR="00E65139" w:rsidRPr="00574090" w:rsidTr="00A50EAB">
        <w:trPr>
          <w:trHeight w:val="163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Проведение ветеринарно-санитарных мероприятий в предприятиях перерабатывающей промышленности, общественного питания, торговли, помещениях владельцев животных, продукции животного происхождения  и личных подсобных хозяйствах граждан:</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дезинфекция</w:t>
            </w:r>
            <w:r w:rsidR="001E3637">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1E3637" w:rsidRPr="00574090" w:rsidTr="00A50EAB">
        <w:trPr>
          <w:trHeight w:val="375"/>
        </w:trPr>
        <w:tc>
          <w:tcPr>
            <w:tcW w:w="1361" w:type="dxa"/>
            <w:noWrap/>
          </w:tcPr>
          <w:p w:rsidR="001E3637" w:rsidRPr="00574090" w:rsidRDefault="001E3637">
            <w:pPr>
              <w:rPr>
                <w:rFonts w:ascii="Times New Roman" w:hAnsi="Times New Roman" w:cs="Times New Roman"/>
              </w:rPr>
            </w:pPr>
          </w:p>
        </w:tc>
        <w:tc>
          <w:tcPr>
            <w:tcW w:w="5706" w:type="dxa"/>
            <w:noWrap/>
          </w:tcPr>
          <w:p w:rsidR="001E3637" w:rsidRPr="00574090" w:rsidRDefault="001E3637">
            <w:pPr>
              <w:rPr>
                <w:rFonts w:ascii="Times New Roman" w:hAnsi="Times New Roman" w:cs="Times New Roman"/>
              </w:rPr>
            </w:pPr>
            <w:r w:rsidRPr="00574090">
              <w:rPr>
                <w:rFonts w:ascii="Times New Roman" w:hAnsi="Times New Roman" w:cs="Times New Roman"/>
              </w:rPr>
              <w:t>- дезинфекция</w:t>
            </w:r>
            <w:r>
              <w:rPr>
                <w:rFonts w:ascii="Times New Roman" w:hAnsi="Times New Roman" w:cs="Times New Roman"/>
              </w:rPr>
              <w:t xml:space="preserve"> (свыше 1000 кв.м.)</w:t>
            </w:r>
          </w:p>
        </w:tc>
        <w:tc>
          <w:tcPr>
            <w:tcW w:w="1169" w:type="dxa"/>
          </w:tcPr>
          <w:p w:rsidR="001E3637" w:rsidRPr="00574090" w:rsidRDefault="001E3637"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tcPr>
          <w:p w:rsidR="001E3637" w:rsidRPr="00574090" w:rsidRDefault="001E3637"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побелка помещений</w:t>
            </w:r>
            <w:r w:rsidR="001E3637">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1E3637" w:rsidRPr="00574090" w:rsidTr="00A50EAB">
        <w:trPr>
          <w:trHeight w:val="375"/>
        </w:trPr>
        <w:tc>
          <w:tcPr>
            <w:tcW w:w="1361" w:type="dxa"/>
            <w:noWrap/>
          </w:tcPr>
          <w:p w:rsidR="001E3637" w:rsidRPr="00574090" w:rsidRDefault="001E3637">
            <w:pPr>
              <w:rPr>
                <w:rFonts w:ascii="Times New Roman" w:hAnsi="Times New Roman" w:cs="Times New Roman"/>
              </w:rPr>
            </w:pPr>
          </w:p>
        </w:tc>
        <w:tc>
          <w:tcPr>
            <w:tcW w:w="5706" w:type="dxa"/>
            <w:noWrap/>
          </w:tcPr>
          <w:p w:rsidR="001E3637" w:rsidRPr="00574090" w:rsidRDefault="001E3637">
            <w:pPr>
              <w:rPr>
                <w:rFonts w:ascii="Times New Roman" w:hAnsi="Times New Roman" w:cs="Times New Roman"/>
              </w:rPr>
            </w:pPr>
            <w:r w:rsidRPr="00574090">
              <w:rPr>
                <w:rFonts w:ascii="Times New Roman" w:hAnsi="Times New Roman" w:cs="Times New Roman"/>
              </w:rPr>
              <w:t>- побелка помещений</w:t>
            </w:r>
            <w:r>
              <w:rPr>
                <w:rFonts w:ascii="Times New Roman" w:hAnsi="Times New Roman" w:cs="Times New Roman"/>
              </w:rPr>
              <w:t xml:space="preserve"> (свыше 1000 кв.м.)</w:t>
            </w:r>
          </w:p>
        </w:tc>
        <w:tc>
          <w:tcPr>
            <w:tcW w:w="1169" w:type="dxa"/>
          </w:tcPr>
          <w:p w:rsidR="001E3637" w:rsidRPr="00574090" w:rsidRDefault="001E3637"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tcPr>
          <w:p w:rsidR="001E3637" w:rsidRPr="00574090" w:rsidRDefault="009A75A5"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дезинсекция помещений</w:t>
            </w:r>
            <w:r w:rsidR="009A75A5">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9A75A5" w:rsidRPr="00574090" w:rsidTr="00A50EAB">
        <w:trPr>
          <w:trHeight w:val="375"/>
        </w:trPr>
        <w:tc>
          <w:tcPr>
            <w:tcW w:w="1361" w:type="dxa"/>
            <w:noWrap/>
          </w:tcPr>
          <w:p w:rsidR="009A75A5" w:rsidRPr="00574090" w:rsidRDefault="009A75A5">
            <w:pPr>
              <w:rPr>
                <w:rFonts w:ascii="Times New Roman" w:hAnsi="Times New Roman" w:cs="Times New Roman"/>
              </w:rPr>
            </w:pPr>
          </w:p>
        </w:tc>
        <w:tc>
          <w:tcPr>
            <w:tcW w:w="5706" w:type="dxa"/>
            <w:noWrap/>
          </w:tcPr>
          <w:p w:rsidR="009A75A5" w:rsidRPr="00574090" w:rsidRDefault="009A75A5">
            <w:pPr>
              <w:rPr>
                <w:rFonts w:ascii="Times New Roman" w:hAnsi="Times New Roman" w:cs="Times New Roman"/>
              </w:rPr>
            </w:pPr>
            <w:r w:rsidRPr="00574090">
              <w:rPr>
                <w:rFonts w:ascii="Times New Roman" w:hAnsi="Times New Roman" w:cs="Times New Roman"/>
              </w:rPr>
              <w:t>- дезинсекция помещений</w:t>
            </w:r>
            <w:r>
              <w:rPr>
                <w:rFonts w:ascii="Times New Roman" w:hAnsi="Times New Roman" w:cs="Times New Roman"/>
              </w:rPr>
              <w:t xml:space="preserve"> (свыше 1000 кв.м.)</w:t>
            </w:r>
          </w:p>
        </w:tc>
        <w:tc>
          <w:tcPr>
            <w:tcW w:w="1169" w:type="dxa"/>
          </w:tcPr>
          <w:p w:rsidR="009A75A5" w:rsidRPr="00574090" w:rsidRDefault="009A75A5"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tcPr>
          <w:p w:rsidR="009A75A5" w:rsidRPr="00574090" w:rsidRDefault="009A75A5"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дератизация помещений</w:t>
            </w:r>
            <w:r w:rsidR="009A75A5">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9A75A5" w:rsidRPr="00574090" w:rsidTr="00A50EAB">
        <w:trPr>
          <w:trHeight w:val="375"/>
        </w:trPr>
        <w:tc>
          <w:tcPr>
            <w:tcW w:w="1361" w:type="dxa"/>
            <w:noWrap/>
          </w:tcPr>
          <w:p w:rsidR="009A75A5" w:rsidRPr="00574090" w:rsidRDefault="009A75A5">
            <w:pPr>
              <w:rPr>
                <w:rFonts w:ascii="Times New Roman" w:hAnsi="Times New Roman" w:cs="Times New Roman"/>
              </w:rPr>
            </w:pPr>
          </w:p>
        </w:tc>
        <w:tc>
          <w:tcPr>
            <w:tcW w:w="5706" w:type="dxa"/>
            <w:noWrap/>
          </w:tcPr>
          <w:p w:rsidR="009A75A5" w:rsidRPr="00574090" w:rsidRDefault="009A75A5">
            <w:pPr>
              <w:rPr>
                <w:rFonts w:ascii="Times New Roman" w:hAnsi="Times New Roman" w:cs="Times New Roman"/>
              </w:rPr>
            </w:pPr>
            <w:r w:rsidRPr="00574090">
              <w:rPr>
                <w:rFonts w:ascii="Times New Roman" w:hAnsi="Times New Roman" w:cs="Times New Roman"/>
              </w:rPr>
              <w:t>- дератизация помещений</w:t>
            </w:r>
            <w:r>
              <w:rPr>
                <w:rFonts w:ascii="Times New Roman" w:hAnsi="Times New Roman" w:cs="Times New Roman"/>
              </w:rPr>
              <w:t xml:space="preserve"> (свыше 1000 кв.м.)</w:t>
            </w:r>
          </w:p>
        </w:tc>
        <w:tc>
          <w:tcPr>
            <w:tcW w:w="1169" w:type="dxa"/>
          </w:tcPr>
          <w:p w:rsidR="009A75A5" w:rsidRPr="00574090" w:rsidRDefault="009A75A5"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tcPr>
          <w:p w:rsidR="009A75A5" w:rsidRPr="00574090" w:rsidRDefault="00412622"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7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дезакаризация</w:t>
            </w:r>
            <w:r w:rsidR="009A75A5">
              <w:rPr>
                <w:rFonts w:ascii="Times New Roman" w:hAnsi="Times New Roman" w:cs="Times New Roman"/>
              </w:rPr>
              <w:t xml:space="preserve"> (до 1000 кв.м.)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w:t>
            </w:r>
          </w:p>
        </w:tc>
      </w:tr>
      <w:tr w:rsidR="009A75A5" w:rsidRPr="00574090" w:rsidTr="00A50EAB">
        <w:trPr>
          <w:trHeight w:val="375"/>
        </w:trPr>
        <w:tc>
          <w:tcPr>
            <w:tcW w:w="1361" w:type="dxa"/>
            <w:noWrap/>
          </w:tcPr>
          <w:p w:rsidR="009A75A5" w:rsidRPr="00574090" w:rsidRDefault="009A75A5">
            <w:pPr>
              <w:rPr>
                <w:rFonts w:ascii="Times New Roman" w:hAnsi="Times New Roman" w:cs="Times New Roman"/>
              </w:rPr>
            </w:pPr>
          </w:p>
        </w:tc>
        <w:tc>
          <w:tcPr>
            <w:tcW w:w="5706" w:type="dxa"/>
            <w:noWrap/>
          </w:tcPr>
          <w:p w:rsidR="009A75A5" w:rsidRPr="00574090" w:rsidRDefault="009A75A5">
            <w:pPr>
              <w:rPr>
                <w:rFonts w:ascii="Times New Roman" w:hAnsi="Times New Roman" w:cs="Times New Roman"/>
              </w:rPr>
            </w:pPr>
            <w:r w:rsidRPr="00574090">
              <w:rPr>
                <w:rFonts w:ascii="Times New Roman" w:hAnsi="Times New Roman" w:cs="Times New Roman"/>
              </w:rPr>
              <w:t>- дезакаризация</w:t>
            </w:r>
            <w:r>
              <w:rPr>
                <w:rFonts w:ascii="Times New Roman" w:hAnsi="Times New Roman" w:cs="Times New Roman"/>
              </w:rPr>
              <w:t xml:space="preserve"> (свыше 1000 кв.м.)</w:t>
            </w:r>
          </w:p>
        </w:tc>
        <w:tc>
          <w:tcPr>
            <w:tcW w:w="1169" w:type="dxa"/>
          </w:tcPr>
          <w:p w:rsidR="009A75A5" w:rsidRPr="00574090" w:rsidRDefault="009A75A5" w:rsidP="00E65139">
            <w:pPr>
              <w:rPr>
                <w:rFonts w:ascii="Times New Roman" w:hAnsi="Times New Roman" w:cs="Times New Roman"/>
              </w:rPr>
            </w:pPr>
            <w:r w:rsidRPr="00574090">
              <w:rPr>
                <w:rFonts w:ascii="Times New Roman" w:hAnsi="Times New Roman" w:cs="Times New Roman"/>
              </w:rPr>
              <w:t>1 м</w:t>
            </w:r>
            <w:r w:rsidRPr="00574090">
              <w:rPr>
                <w:rFonts w:ascii="Times New Roman" w:hAnsi="Times New Roman" w:cs="Times New Roman"/>
                <w:vertAlign w:val="superscript"/>
              </w:rPr>
              <w:t>2</w:t>
            </w:r>
          </w:p>
        </w:tc>
        <w:tc>
          <w:tcPr>
            <w:tcW w:w="1109" w:type="dxa"/>
            <w:noWrap/>
          </w:tcPr>
          <w:p w:rsidR="009A75A5" w:rsidRPr="00574090" w:rsidRDefault="00412622" w:rsidP="00E65139">
            <w:pPr>
              <w:rPr>
                <w:rFonts w:ascii="Times New Roman" w:hAnsi="Times New Roman" w:cs="Times New Roman"/>
              </w:rPr>
            </w:pPr>
            <w:r>
              <w:rPr>
                <w:rFonts w:ascii="Times New Roman" w:hAnsi="Times New Roman" w:cs="Times New Roman"/>
              </w:rPr>
              <w:t>10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вскрытии трупа собаки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1296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вскрытии трупа кошки, кролика, норки, нутрия, хорька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вскрытии трупов мелких животных  (мышь, хомяк, морская свинка и др)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вскрытии трупа: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взрослой птицы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-молодняка птицы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-куриных эмбрионов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эмбрион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 вскрытии рыбы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рыба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251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5 мелкой речной рыбы)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Составление акта вскрытия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Осмотр трупа животного для утилизации или уничтожения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Проезд автотранспортного средства для провоза биологического объекта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километр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51</w:t>
            </w:r>
          </w:p>
        </w:tc>
      </w:tr>
      <w:tr w:rsidR="00E65139" w:rsidRPr="00574090" w:rsidTr="00E65139">
        <w:trPr>
          <w:trHeight w:val="3150"/>
        </w:trPr>
        <w:tc>
          <w:tcPr>
            <w:tcW w:w="9345" w:type="dxa"/>
            <w:gridSpan w:val="4"/>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 Расценки на платные ветеринарные работы (услуги), осуществляемые при ветеринарно-санитарной экспертизе продовольственного сырья, пищевых продуктов животного и растительного происхождения в государственных лабораториях ветеринарно-санитарной экспертизы на продовольственных рынках и других местах торговли, предприятиях по производству, переработке и хранению продуктов и сырья животного происхождения, а также ветеринарных учреждениях (без учета НДС)</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мяса: (оценка соответствия сопроводительным документам, ветеринарный осмотр,  клеймение)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говядины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мелкого рогатого скота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69</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конины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свинины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106</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молочных поросят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89</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кабанов, медведей, барсуков и др.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нутрии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кроликов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тушка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126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мяса и субпродуктов промышленной выработки: (оценка соответствия сопроводительным документам, ветеринарный осмотр, клеймение)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кг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кг до 500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501 кг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 тонны до 5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5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279</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мяса домашней птицы: (оценка соответствия сопроводительным документам, ветеринарный осмотр, клеймение)</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тушка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47</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мяса птицы, кроликов промышленной выработки:(оценка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кг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256</w:t>
            </w:r>
          </w:p>
        </w:tc>
      </w:tr>
      <w:tr w:rsidR="00E65139" w:rsidRPr="00574090" w:rsidTr="00A50EAB">
        <w:trPr>
          <w:trHeight w:val="126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субпродуктов птицы промышленной выработки (печень, желудки, шейки, головы и т.п.):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кг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279</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яйца непромышленной выработки: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30 шт.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от 31 до 50 шт.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94</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от 51 до 100</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100</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126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яйца промышленной выработки, заготавливаемое на птицефабриках: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10 коробок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11 до 50 коробок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коробок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1000 коробок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184</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1000 коробок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279</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живой  рыбы и раков: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рыбы и морепродуктов промышленной выработки:(оценка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78</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рыбы охлажденной и мороженой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от 101 до 300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78</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свыше 300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икры, рыбы солёной, копчёной, вяленой:(оценка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94</w:t>
            </w:r>
          </w:p>
        </w:tc>
      </w:tr>
      <w:tr w:rsidR="00E65139" w:rsidRPr="00574090" w:rsidTr="00A50EAB">
        <w:trPr>
          <w:trHeight w:val="126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колбасных изделий, солёно-копчёных мясопродуктов, мясных полуфабрикатов: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36</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сала, жира, шпика: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партия</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молока непромышленной выработки:(оценка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молока промышленной выработки:(оценка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сметаны, ряженки и других кисло-молочных продуктов непромышленной выработки: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126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сметаны, ряженки и других кисло-молочных продуктов промышленной выработки: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масла растительного происхождения: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масла сливочного, сыра непромышленной выработки: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масла сливочного, сыра промышленной выработки: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партия</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жиров животного происхождения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945"/>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мёда и других продуктов пчеловодства: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161</w:t>
            </w:r>
          </w:p>
        </w:tc>
      </w:tr>
      <w:tr w:rsidR="00E65139" w:rsidRPr="00574090" w:rsidTr="00A50EAB">
        <w:trPr>
          <w:trHeight w:val="49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каждая рамка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63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овощей: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500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501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 до 5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 до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419</w:t>
            </w:r>
          </w:p>
        </w:tc>
      </w:tr>
      <w:tr w:rsidR="00E65139" w:rsidRPr="00574090" w:rsidTr="00A50EAB">
        <w:trPr>
          <w:trHeight w:val="63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корне-клубнеплодов: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500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501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97</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от 1 до 5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 до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419</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зелени листовой: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солёно-квашеных овощей: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салатов, изготовленных из продукции животного и растительного происхождения: (оценка соответствия сопроводительным документам,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фруктов: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500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501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 до 5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 до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279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каждый вид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598</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сухофруктов: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бахчевых культур: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500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501 до 1 тонны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 до 5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 до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318</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10 тонн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           1 вида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ягод свежих, дикорастущих, винограда: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ягод сушеных и мороженых</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 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грибов свежих и сушёных: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семечек, орехов  и зернобобовых: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тарное место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муки, крупы, сахарного песка, зерна и зернопродуктов, пряностей: (ветеринарный осмотр)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каждый вид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44</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экспертиза кормов для животных и птиц: (оценка соответствия сопроводительным документам)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партия                1 вида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630"/>
        </w:trPr>
        <w:tc>
          <w:tcPr>
            <w:tcW w:w="1361" w:type="dxa"/>
            <w:vMerge w:val="restart"/>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мяса и продуктов убоя животных, в т.ч. животных жиров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бактериоскопия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проба варки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на пероксидазу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формольная реакция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115</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с серно-кислой медью</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120</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ЛЖК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трихинеллоскопия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181</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перекисного числа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153</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кислотного числа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99</w:t>
            </w:r>
          </w:p>
        </w:tc>
      </w:tr>
      <w:tr w:rsidR="00E65139" w:rsidRPr="00574090" w:rsidTr="00A50EAB">
        <w:trPr>
          <w:trHeight w:val="315"/>
        </w:trPr>
        <w:tc>
          <w:tcPr>
            <w:tcW w:w="1361" w:type="dxa"/>
            <w:vMerge/>
            <w:hideMark/>
          </w:tcPr>
          <w:p w:rsidR="00E65139" w:rsidRPr="00574090" w:rsidRDefault="00E65139">
            <w:pPr>
              <w:rPr>
                <w:rFonts w:ascii="Times New Roman" w:hAnsi="Times New Roman" w:cs="Times New Roman"/>
                <w:b/>
                <w:bCs/>
              </w:rPr>
            </w:pP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температуры плавления жира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яйца пищевого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овоскопирование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возраста яйца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органолептический анализ на чистоту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молока и молочных продуктов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проба кипячения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жирности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кислотности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плотности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чистоты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кольцевая проба на бруцеллез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ингибирующих веществ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сухого молочного остатка (экспериментальный метод)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количества соматических клеток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белка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редуктазная проба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поваренной соли в масле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влаги в масле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фальсификации молока и молочных продуктов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механической загрязненности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рыбы и рыбных продуктов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бактериоскопия (микроскопия)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сероводорода (качественная реакция)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с серно-кислой медью</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на пероксидазу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редуктазная проба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паразитарной чистоты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проба варки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меда пчелиного, продуктов пчеловодства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микроскопия (бактериоскопия)</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цветочной пыльцы</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кислотности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влажности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диастазного числа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оксиметилфурфурола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падевого меда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крахмала и муки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содержания сахарозы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механических примесей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массовой доли воды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патоки и других фальсификатов</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масла растительного происхождения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кислотного числа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фальсификации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механической загрязненности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на перекиси с йодистым калием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на альдегиды</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Лабораторные исследования продукции растениеводства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нитратов (экспресс метод)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исследование      1 наименован.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нитратов (потенциометрический метод)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исследование      1 наименован.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содержания влаги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исследование      1 наименован.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металлических и посторонних примесей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исследование      1 наименован.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56</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Лабораторные исследования овощей соленых, квашеных, маринованных и салатов изготовленных из продукции животного 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общей кислотности рассола (маринада)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процентного содержания рассола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процентного  содержания поваренной соли</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Органолептика продукции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исследование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Дозиметрический контроль</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исследование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Исследования молока с использованием анализатора качества молока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исследование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278</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Экспресс-анализ пищевых продуктов люминесцентным методом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исследование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Повторный ветосмотр продукции животного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осмотр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Повторный ветосмотр продукции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осмотр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Измерение температуры в толще пищевой продукции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исследование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79</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Ветеринарно-санитарный осмотр торгового места на право реализации продукции животного 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место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45</w:t>
            </w:r>
          </w:p>
        </w:tc>
      </w:tr>
      <w:tr w:rsidR="00E65139" w:rsidRPr="00574090" w:rsidTr="00A50EAB">
        <w:trPr>
          <w:trHeight w:val="70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Ветеринарная оценка продукции при смене владельца груза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единица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215</w:t>
            </w:r>
          </w:p>
        </w:tc>
      </w:tr>
      <w:tr w:rsidR="00E65139" w:rsidRPr="00574090" w:rsidTr="00A50EAB">
        <w:trPr>
          <w:trHeight w:val="189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Ветеринарно-санитарная экспертиза, осмотр некачественного продовольственного сырья, пищевых продуктов, муки мясо-костной, костной, кости от обвалки  мяса сырья и ветеринарных конфискатов, остатки отработанных проб, подлежащих обеззараживанию (утилизации, уничтожения) использование в корм животных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396</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Идентификация продукции животного и растительного происхождения по наименованиям и визуальным осмотром партии груза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единица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94</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оценка, идентификация транспорта при перемещении продукции животного и растительного происхождения, животных и птиц</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единица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94</w:t>
            </w:r>
          </w:p>
        </w:tc>
      </w:tr>
      <w:tr w:rsidR="00E65139" w:rsidRPr="00574090" w:rsidTr="00A50EAB">
        <w:trPr>
          <w:trHeight w:val="126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 санитарная экспертиза, осмотр, идентификация  и подтверждении соответствия безопасности грузов в ветеринарном отношении, предназначенных для транспортировки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 пищевой продукции, продовольственного сырья животного происхождения, молоко сырое непромышленной выработки: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20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348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885</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б)молоко, молочная продукция промышленной выработки в т.ч. продукция для детского питания, отходы  молочного производства (обрат, сыворотка и т.д.)</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до 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51 до 100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от 101 до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свыше 150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 яиц, промышленной выработки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10 коробок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11 до 50 коробок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51 до 100 коробок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101 до 1000 коробок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1000 коробок</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486</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 комбикормов, продукты мукомольно-крупяного производства, кормов животного 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10000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10001 до 20000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20001 до 50000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от 50001 до 100000 кг.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100000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780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 кожевенного и др. технического сырья животного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е) пушно-мехового сырья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344</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ж) палеонтологического материала охотничьих трофеев и изделий таксидермии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344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з) биологического материала для научных целей</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одна партия</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344</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Ветсанэкспертиза, ветсаноценка и подтверждение соответствия безопасность грузов в ветеринарном отношении при поступлении на хранение, переработку, реализацию</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тонна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102</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Ветсанэкспертиза некачественного продовольственного сырья, пищевых продуктов, кормов, ветконфискатов, подлежащих обеззараживанию, использования в корм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тонна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102</w:t>
            </w:r>
          </w:p>
        </w:tc>
      </w:tr>
      <w:tr w:rsidR="00E65139" w:rsidRPr="00574090" w:rsidTr="00A50EAB">
        <w:trPr>
          <w:trHeight w:val="15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Ветеринарно-санитарный осмотр, идентификация и подтверждении соответствия безопасности грузов в ветеринарном отношении, предназначенных для транспортировки пищевой продукции, продовольственного сырья животного происхождения, молоко сырое непромышленной выработки: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20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2000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264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5000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315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10000 кг</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партия</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415</w:t>
            </w:r>
          </w:p>
        </w:tc>
      </w:tr>
      <w:tr w:rsidR="00CD7BA3" w:rsidRPr="00574090" w:rsidTr="00A50EAB">
        <w:trPr>
          <w:trHeight w:val="315"/>
        </w:trPr>
        <w:tc>
          <w:tcPr>
            <w:tcW w:w="1361" w:type="dxa"/>
            <w:noWrap/>
          </w:tcPr>
          <w:p w:rsidR="00CD7BA3" w:rsidRPr="00574090" w:rsidRDefault="00CD7BA3">
            <w:pPr>
              <w:rPr>
                <w:rFonts w:ascii="Times New Roman" w:hAnsi="Times New Roman" w:cs="Times New Roman"/>
                <w:b/>
                <w:bCs/>
              </w:rPr>
            </w:pPr>
          </w:p>
        </w:tc>
        <w:tc>
          <w:tcPr>
            <w:tcW w:w="5706" w:type="dxa"/>
          </w:tcPr>
          <w:p w:rsidR="00CD7BA3" w:rsidRPr="00574090" w:rsidRDefault="00CD7BA3">
            <w:pPr>
              <w:rPr>
                <w:rFonts w:ascii="Times New Roman" w:hAnsi="Times New Roman" w:cs="Times New Roman"/>
              </w:rPr>
            </w:pPr>
            <w:r>
              <w:rPr>
                <w:rFonts w:ascii="Times New Roman" w:hAnsi="Times New Roman" w:cs="Times New Roman"/>
              </w:rPr>
              <w:t>от 15</w:t>
            </w:r>
            <w:r w:rsidRPr="00574090">
              <w:rPr>
                <w:rFonts w:ascii="Times New Roman" w:hAnsi="Times New Roman" w:cs="Times New Roman"/>
              </w:rPr>
              <w:t>000 кг</w:t>
            </w:r>
          </w:p>
        </w:tc>
        <w:tc>
          <w:tcPr>
            <w:tcW w:w="1169" w:type="dxa"/>
            <w:noWrap/>
          </w:tcPr>
          <w:p w:rsidR="00CD7BA3" w:rsidRPr="00574090" w:rsidRDefault="00CD7BA3" w:rsidP="00E65139">
            <w:pPr>
              <w:rPr>
                <w:rFonts w:ascii="Times New Roman" w:hAnsi="Times New Roman" w:cs="Times New Roman"/>
              </w:rPr>
            </w:pPr>
            <w:r w:rsidRPr="00574090">
              <w:rPr>
                <w:rFonts w:ascii="Times New Roman" w:hAnsi="Times New Roman" w:cs="Times New Roman"/>
              </w:rPr>
              <w:t>1 партия</w:t>
            </w:r>
          </w:p>
        </w:tc>
        <w:tc>
          <w:tcPr>
            <w:tcW w:w="1109" w:type="dxa"/>
            <w:noWrap/>
          </w:tcPr>
          <w:p w:rsidR="00CD7BA3" w:rsidRPr="00574090" w:rsidRDefault="00CD7BA3" w:rsidP="00E65139">
            <w:pPr>
              <w:rPr>
                <w:rFonts w:ascii="Times New Roman" w:hAnsi="Times New Roman" w:cs="Times New Roman"/>
              </w:rPr>
            </w:pPr>
            <w:r>
              <w:rPr>
                <w:rFonts w:ascii="Times New Roman" w:hAnsi="Times New Roman" w:cs="Times New Roman"/>
              </w:rPr>
              <w:t>550</w:t>
            </w:r>
          </w:p>
        </w:tc>
      </w:tr>
      <w:tr w:rsidR="00CD7BA3" w:rsidRPr="00574090" w:rsidTr="00A50EAB">
        <w:trPr>
          <w:trHeight w:val="315"/>
        </w:trPr>
        <w:tc>
          <w:tcPr>
            <w:tcW w:w="1361" w:type="dxa"/>
            <w:noWrap/>
          </w:tcPr>
          <w:p w:rsidR="00CD7BA3" w:rsidRPr="00574090" w:rsidRDefault="00CD7BA3">
            <w:pPr>
              <w:rPr>
                <w:rFonts w:ascii="Times New Roman" w:hAnsi="Times New Roman" w:cs="Times New Roman"/>
                <w:b/>
                <w:bCs/>
              </w:rPr>
            </w:pPr>
          </w:p>
        </w:tc>
        <w:tc>
          <w:tcPr>
            <w:tcW w:w="5706" w:type="dxa"/>
          </w:tcPr>
          <w:p w:rsidR="00CD7BA3" w:rsidRPr="00574090" w:rsidRDefault="00CD7BA3">
            <w:pPr>
              <w:rPr>
                <w:rFonts w:ascii="Times New Roman" w:hAnsi="Times New Roman" w:cs="Times New Roman"/>
              </w:rPr>
            </w:pPr>
            <w:r>
              <w:rPr>
                <w:rFonts w:ascii="Times New Roman" w:hAnsi="Times New Roman" w:cs="Times New Roman"/>
              </w:rPr>
              <w:t>от 2</w:t>
            </w:r>
            <w:r w:rsidRPr="00574090">
              <w:rPr>
                <w:rFonts w:ascii="Times New Roman" w:hAnsi="Times New Roman" w:cs="Times New Roman"/>
              </w:rPr>
              <w:t>0000 кг</w:t>
            </w:r>
          </w:p>
        </w:tc>
        <w:tc>
          <w:tcPr>
            <w:tcW w:w="1169" w:type="dxa"/>
            <w:noWrap/>
          </w:tcPr>
          <w:p w:rsidR="00CD7BA3" w:rsidRPr="00574090" w:rsidRDefault="00CD7BA3" w:rsidP="00E65139">
            <w:pPr>
              <w:rPr>
                <w:rFonts w:ascii="Times New Roman" w:hAnsi="Times New Roman" w:cs="Times New Roman"/>
              </w:rPr>
            </w:pPr>
            <w:r w:rsidRPr="00574090">
              <w:rPr>
                <w:rFonts w:ascii="Times New Roman" w:hAnsi="Times New Roman" w:cs="Times New Roman"/>
              </w:rPr>
              <w:t>1 партия</w:t>
            </w:r>
          </w:p>
        </w:tc>
        <w:tc>
          <w:tcPr>
            <w:tcW w:w="1109" w:type="dxa"/>
            <w:noWrap/>
          </w:tcPr>
          <w:p w:rsidR="00CD7BA3" w:rsidRPr="00574090" w:rsidRDefault="00CD7BA3" w:rsidP="00E65139">
            <w:pPr>
              <w:rPr>
                <w:rFonts w:ascii="Times New Roman" w:hAnsi="Times New Roman" w:cs="Times New Roman"/>
              </w:rPr>
            </w:pPr>
            <w:r>
              <w:rPr>
                <w:rFonts w:ascii="Times New Roman" w:hAnsi="Times New Roman" w:cs="Times New Roman"/>
              </w:rPr>
              <w:t>667</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Выезд ветеринарного врача на обследование объекта (без учета транспортных расходов)</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час</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581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(пасеки)</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объектов аквакультуры рыбного хозяйства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объектов по разведению, выращиванию животных</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хозяйства  для присвоения или  подтверждения  племенного статуса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2189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убойного пункта</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637</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Ветсанитарное обследование при отводе земельного участка под строительство индивидуального жилищного строительства (ИЖС), личных подсобных хозяйств (ЛПХ)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189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Ветсанитарное обследование при отводе земельного участка под строительство объектов занятых разведением и выращиванием животных, хранением, переработкой и реализацией продовольственного и технического сырья, пищевых продуктов животного и растительного происхождения, кормов</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15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Ветеринарно-санитарное обследование проектов строительства или  реконструкции; переработкой (утилизацией) и реализацией продовольственного и технического сырья и пищевых продуктов животного происхождения, кормов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157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Ветеринарно-санитарное обследование технических условий производства продукции животного происхождения на соответствие требований ветеринарных правил строительством или реконструкцией объектов занятых разведением и выращиванием животных, хранением,</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126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Ветеринарно-санитарное обследование объектов занятых хранением, переработкой (утилизацией) и реализацией продовольственного и технического сырья и пищевых продуктов животного и растительного происхождения, кормов</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обследование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Ветеринарное обследование  одной холодильной камеры: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до 1 тонны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5 тонн</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5 тонн</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Ветеринарное обследование одного помещения: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20 кв.м.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50 кв.м.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50 кв.м.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864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Ветеринарное  обследование  территории предприятия: </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до 1000 кв.м.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461</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свыше 1000 кв.м.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обследование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864</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Ветеринарно-санитарная оценка  транспорта при погрузке, выгрузке животных, продукции животного и растительного происхождения: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животных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730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продукции животного и растительного происхождения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сырья животного происхождения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меда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646</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другие виды продукции, сырья подлежащие ветконтролю</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транспортное средство</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243</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Дезинфекция транспорта после перевозки животных, продуктов и  сырья животного происхождения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транспортное средство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467</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Изъятие и изоляция недоброкачественной продукции, погрузка, выгрузка животных, продукции животного 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партия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628</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Хранение изъятой недоброкачественной продукции, продукции животного и растительного происхождения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до 10 кг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час</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от 10 кг до 50 кг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час</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498</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от 50 кг до 100 кг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час</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582</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 100 кг и выше</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час</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833</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Обследование органических биологических отходов (навоз)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транспортное средство</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279</w:t>
            </w:r>
          </w:p>
        </w:tc>
      </w:tr>
      <w:tr w:rsidR="00E65139" w:rsidRPr="00574090" w:rsidTr="00A50EAB">
        <w:trPr>
          <w:trHeight w:val="147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Ветеринарно-санитарное обследование объектов по содержанию, разведению, убою животных, заготовки, переработке, хранению и реализации продуктов животного происхождения, кормов и занятых лечебно-профилактической деятельностью</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1285</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Прохождение ветеринарного контроля для участия на выставке</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голова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400</w:t>
            </w:r>
          </w:p>
        </w:tc>
      </w:tr>
      <w:tr w:rsidR="00E65139" w:rsidRPr="00574090" w:rsidTr="00A50EAB">
        <w:trPr>
          <w:trHeight w:val="94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Консультация по ветеринарно-санитарным требованиям при заготовке, хранении, переработке и реализации продукции животного и растительного происхождения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час</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782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Обследование и подготовка информации об эпизоотическом состоянии местности, субъекта РФ</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329</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Клеймение кожевенно-мехового сырья:</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клеймение  для крупных шкур</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шкура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77</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клеймение для мелких шкур</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шкура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Ветеринарный осмотр при перевозке подконтрольных грузов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осмотр</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166</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Верификация подтверждение в системе ФГИС "ВетИС", редактирование и внесение изменений хозяйствующего субъекта (редактирование площадок добавление пользователя и другие мероприятия)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мероприятие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1263</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Выезд с целью подтверждения местонахождения поднадзорного одного объекта и осуществления фактической деятельности хозяйствующего субъекта для внесения данных в систему ФГИС "ВетИС"</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выезд</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2958</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Отбор проб продовольственного сырья и пищевых продуктов животного и растительного происхождения по показателям качества и безопасности в ветеринарную лабораторию</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80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Внесение в "ВетИС" компонент "Меркурий" результатов лабораторных исследований в ветеринарных и иных аккредитованных лабораториях.</w:t>
            </w:r>
          </w:p>
        </w:tc>
        <w:tc>
          <w:tcPr>
            <w:tcW w:w="116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еденица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201</w:t>
            </w:r>
          </w:p>
        </w:tc>
      </w:tr>
      <w:tr w:rsidR="00E65139" w:rsidRPr="00574090" w:rsidTr="00E65139">
        <w:trPr>
          <w:trHeight w:val="1440"/>
        </w:trPr>
        <w:tc>
          <w:tcPr>
            <w:tcW w:w="9345" w:type="dxa"/>
            <w:gridSpan w:val="4"/>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4. Расценки на платные ветеринарные работы (услуги), осуществляемые при лабораторно</w:t>
            </w:r>
            <w:r w:rsidRPr="00574090">
              <w:rPr>
                <w:rFonts w:ascii="Times New Roman" w:hAnsi="Times New Roman" w:cs="Times New Roman"/>
                <w:b/>
                <w:bCs/>
              </w:rPr>
              <w:softHyphen/>
              <w:t>диагностических исследованиях (без учета НДС)</w:t>
            </w:r>
          </w:p>
        </w:tc>
      </w:tr>
      <w:tr w:rsidR="00E65139" w:rsidRPr="00574090" w:rsidTr="005C13B5">
        <w:trPr>
          <w:trHeight w:val="39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 Исследования на бактериальные инфекции</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Бруцеллез: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-РБП</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РИД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кольцевая реакция на бруцеллез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2375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Инфекционный эпидидимит баранов: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-РДСК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Паратуберкулез: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-Гистологическое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554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Сап:</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Сибирская язва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исследование кожсырья в реакции преципитации (РП) (от 1до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Исследование кожсырья в реакции преципитации (РП) (11 и более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бактериологическое исследования на сибирскую язву (патматериал, шерсть)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бактериологическое исследование на сибирскую язву (почва)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напряженность иммунитета в реакции 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Лептоспироз: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-Микроскопия мочи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-РМА (исследование животных из РФ)</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Листериоз: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2375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111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Вибриоз (комбилобактериоз) (Исследование  нативной спермы, слизи из влагалища, слизи препуциальной, секрет половых желез)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Бактериологическое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2375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Туберкулез: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Гистологическое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-Бактериологическое исследование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9524FF" w:rsidP="00E65139">
            <w:pPr>
              <w:rPr>
                <w:rFonts w:ascii="Times New Roman" w:hAnsi="Times New Roman" w:cs="Times New Roman"/>
              </w:rPr>
            </w:pPr>
            <w:r>
              <w:rPr>
                <w:rFonts w:ascii="Times New Roman" w:hAnsi="Times New Roman" w:cs="Times New Roman"/>
              </w:rPr>
              <w:t>4182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Анаэробные инфекции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столбняк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2114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брадзот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1963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эмкар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2182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злокачественный отек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2217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инфекционная (анаэробная) энтеротоксемия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2125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Некробактериоз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Рожа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Пастереллез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Псевдомоноз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Колибактериоз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Сальмонеллез (пат материал и фекалии)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1109</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Бактериологическое исследование на условно-патогенную микрофлору (стафилококкоз, стрептококкоз, эшерихии, синегнойная палочка, протей)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xml:space="preserve">1 проба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1500</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Бактериологическое исследование абортированных плодов (бруцеллез, листериоз, кампилобактериоз, сальмонеллез, трихомоноз)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комплексное исследование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6647</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Бактериологические исследования болезней пчел (Американский гнилец, Европейский гнилец, Сальмонеллез и др)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комплексное исследование</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2000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Определение чувствительности к антибиотикам</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1 проба</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500</w:t>
            </w:r>
          </w:p>
        </w:tc>
      </w:tr>
      <w:tr w:rsidR="00E65139" w:rsidRPr="00574090" w:rsidTr="005C13B5">
        <w:trPr>
          <w:trHeight w:val="66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4.2. Исследования методом ПЦР (полимеразная цепная реакция)</w:t>
            </w:r>
          </w:p>
        </w:tc>
        <w:tc>
          <w:tcPr>
            <w:tcW w:w="1109"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возбудителей микоплазмоза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Выявления возбудителя заразного узелкового дерматита  (ЗУД) (без учет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Выявления возбудителей сальмонеллеза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Диагностика вируса гриппа тип А в биологическом материале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Идентификация субтипов Н5, Н7 ,Н9 вирусов гриппа А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вируса чумы МРС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ОСПЫ МРС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Парагрипп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Орнитоз (птицы)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Пастереллез (P.multocida)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африканской чумы свиней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Гемофилез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Репродуктивно-респираторный синдром у свиньи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вируса деформации крыла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вируса черных маточных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кашмирского вируса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мешотчатого расплода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вируса хронического паралича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РНК вируса острого паралича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ДНК возбудителя американского гнильца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 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ДНК возбудителя европейского гнильца пчел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Актинобацилярная плевропневмания (АПП)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5C13B5">
        <w:trPr>
          <w:trHeight w:val="915"/>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4.3. Лабораторные исследования непродуктивных домашних животных.</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Диагностики токсоплазмоза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Диагностика ринотрахеита кошек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Диагностика кальцивироза кошек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коронавирусной инфекции кошек и собак  методом ПЦР(без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Диагностика чумы плотоядных животных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Выявления парвовирусного энтерита собак,  кошек  методом ПЦР(без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Ввирусный перитонит (FIP)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Панлейкопения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Вирусная лейкемия (ДНК)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Вирусный иммунодефицит (ДНК)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Кальцивироз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Ринотрахеит (герпесвирус кошек (FHV)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Гемобартонеллез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Чума плотоядных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Парвовирусный энтерит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Аденовирус I тип: вирусный гепатит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Аденовирус II тип: респираторный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Бабезиоз spp. (пироплазмоз)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Лямблиоз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Криптоспоридиоз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Эрлихиоз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Анаплазмоз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Ротавирусная инфекция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Герпесвирус птиц (PsHV)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Неоспороз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Полиомавироз птиц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Цирковироз птиц (PBFD)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Амебиаз (непродуктивных животных)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9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Бартонеллёз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Респираторный  калицивироз, ринотрахеит, микоплазмоз, хламидиоз, | бартонеллез, пастереллиоз (6 инф)</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Респираторный чума плотоядных, герпесвирус, хламидиоз, аденовирус II тип: респираторный, микоплазмоз (5 инф)</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Аденовирус I тип: вирусный гепатит, аденовирус II тип: респираторный, герпесвирус, парагрипп, парвовирусная инфекция, чума плотоядных (6 инф)</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1800</w:t>
            </w:r>
          </w:p>
        </w:tc>
      </w:tr>
      <w:tr w:rsidR="00E65139" w:rsidRPr="00574090" w:rsidTr="00A50EAB">
        <w:trPr>
          <w:trHeight w:val="645"/>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4.4. Санитарно-зоогигиенические исследования </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Бактериологическое исследование кормов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2375</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Микологическое исследование кормов , включая посев и идентификацию</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1157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Исследование спермы</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микробиологическое исследование спермы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оценка качества спермы (морфологический анализ: подвижность , выживаемость, определение концентрации сперматозоидов)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789</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микологическое исследование спермы (выявление патогенных грибковых инфекций)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1200</w:t>
            </w:r>
          </w:p>
        </w:tc>
      </w:tr>
      <w:tr w:rsidR="00E65139" w:rsidRPr="00574090" w:rsidTr="00A50EAB">
        <w:trPr>
          <w:trHeight w:val="67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Исследования смывов, дезрастворов, микроклимата и прочих объектов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Санитарно-микологическое обследование на обсеменность проб воздуха (микробиологический анализ проб воздуха)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 проб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526</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Контроль качества дезинфекции объектов животноводства  (кишечная палочка, стафилококки)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 (10 пробирок)</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Контроль качества дезинфекции (смывы) объектов животноводства  (стафилококки)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 (10 пробирок)</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Контроль качества дезинфекции (смывы) объектов животноводства  (кишечная палочка)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 (10 пробирок)</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641</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Контроль объектов животноводства (смывы) (птицеперерабатывающие  предприятия,  комбирковые заводы)  на наличие сальмонелл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1059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Контроль качества дезинфекции (Смывы) с объектов рынка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 проб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Контроль качества дезинфекции (Смывы) с молочного оборудования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 проб</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610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Бактериологическое исследование воды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600</w:t>
            </w:r>
          </w:p>
        </w:tc>
      </w:tr>
      <w:tr w:rsidR="00E65139" w:rsidRPr="00574090" w:rsidTr="005C13B5">
        <w:trPr>
          <w:trHeight w:val="39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4.5. Гистологические исследования</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Актиномикоз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Чума плотоядных,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Опухоли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Инфекционный энцефаломиелит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Висна и Маеди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Беломышечная болезнь</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Алеутская болезнь пушных зверей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Энцефалопатия норок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Вирусный энтерит плотоядных собак, кошек и пушных зверей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5C13B5">
        <w:trPr>
          <w:trHeight w:val="375"/>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4.6. Исследования на вирусные инфекции</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Бешенство:</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РДП</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МФА (патматериал)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Биопроба (на мышах)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1178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Болезнь Ауески: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Хламидиоз:</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РСК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ИНАН лошадей: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РДП</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499</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Лейкоз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РИД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Гематологическое исследование ((подсчет лейкоцитов в камере Горяева и выведение лейкоцитарной формулы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Инфекционный ринотрахеит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Обнаружение вируса инфекционного ринотрахеита КРС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Вирусная диарея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Вирусный трансмиссивный гастроэнтерит и ротавирус свиней: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РРСС свиней: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Классическая чума свиней: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классической чумы свиней методом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Цирковирус свиней:</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Выявление ДНК возбудителя цирковируса iiтипа  свинец методом ПЦР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Ротавирусная инфекция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Короновирусная инфекция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14</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Респираторно  синцитиальная инфекция</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15</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Аденовирусная инфекция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16</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Блютанг</w:t>
            </w:r>
          </w:p>
        </w:tc>
        <w:tc>
          <w:tcPr>
            <w:tcW w:w="1169" w:type="dxa"/>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на БЛЮТАНГ методом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17</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Парагрипп -3 крупного рогатого скота:</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РТГА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18</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Геморрагическая болезнь кроликов: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Выделение РНК вируса геморрагической болезни кроликов  методом ПЦР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19</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Болезнь Нью-Касла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20</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Ящур</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ЯЩУРА методом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Висна-Маэди/Артрит -энцефалит коз (АЭК)</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АЭК (артрит-энцефалит коз) полимеразной цепной реакции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22</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Африканская чума свиней (АЧС)</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исслеледование африканской чумы свиней иммуноферментным анализом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522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ПЦР (без учета тест - 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23</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Грипп птиц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ИФА (без учета набора диагностикума)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F95C24" w:rsidP="00E65139">
            <w:pPr>
              <w:rPr>
                <w:rFonts w:ascii="Times New Roman" w:hAnsi="Times New Roman" w:cs="Times New Roman"/>
              </w:rPr>
            </w:pPr>
            <w:r>
              <w:rPr>
                <w:rFonts w:ascii="Times New Roman" w:hAnsi="Times New Roman" w:cs="Times New Roman"/>
              </w:rPr>
              <w:t>350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выявления возбудителя гриппа птиц методом ПЦР (без учет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5C13B5">
        <w:trPr>
          <w:trHeight w:val="39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4.7. Исследования на паразитарные болезни</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Копрологические исследования фекалий животных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видовой принадлежности гельминтов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рыб на гельминтозы (дифиллоботриоз,описторхоз, анизакидозы и др)  (Паразитарная чистота)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Исследование на Трипаносомозы лошадей, верблюдов, ослов, мулов и собак (Случная болезнь) методом РСК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исследование на трихомоноз (исследование препуциальной слизи)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Исследования пчел на арахноэнтомозы (тропилелапсоз,варроатоз,акаропидоз,браулез и др ) и инвазионные болезни (нозеоматоз, амебиаз и др.)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Микроскопическая диагностика пироплазмидозов (бабезиоз, пироплазмоз, анаплазмоз, тейлериоз, дирофиляриоз)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Исследование на  кожные заболевания, вызываемое чесоточным клещом  (саркоптоидозы, чесотка)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239</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на трихинеллез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181</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Паразитологическое исследование внутренних органов домашних и диких животных (сердце, легкие, печень и др) на наличие возбудителей гельминтозов человека (Эхинококкоз и др.)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195</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Исследование почвы на наличие жизнеспособных личинок гельминтов , цист кишечных патогенных простейших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474</w:t>
            </w:r>
          </w:p>
        </w:tc>
      </w:tr>
      <w:tr w:rsidR="00E65139" w:rsidRPr="00574090" w:rsidTr="005C13B5">
        <w:trPr>
          <w:trHeight w:val="465"/>
        </w:trPr>
        <w:tc>
          <w:tcPr>
            <w:tcW w:w="8236" w:type="dxa"/>
            <w:gridSpan w:val="3"/>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4.8. Исследование на микозы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Исследование на дерматомикозы ( трихофития и микроспория)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944</w:t>
            </w:r>
          </w:p>
        </w:tc>
      </w:tr>
      <w:tr w:rsidR="00E65139" w:rsidRPr="00574090" w:rsidTr="005C13B5">
        <w:trPr>
          <w:trHeight w:val="39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4.9. Патологоанатомические исследования</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теленка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2111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свиньи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2111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взрослого крупного рогатого скота, лошади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3215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овцы, козы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1407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собаки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1296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 кошки, кролика, норки, нутрия, хорька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721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взрослой птицы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-молодняка птицы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-куриных эмбрионов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эмбрион</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рыбы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рыба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251</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(до 5 мелкой речной рыбы)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При  вскрытии трупов мелких животных  (мышь, хомяк, морская свинка и др)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исслед-е</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483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Составление акта вскрытия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единица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623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Кремация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-трупа крупных животных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за каждые 100 кг.</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1507</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-трупа средних животных (собаки, теленок)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1423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-трупа мелких животных (собак)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-трупа мелких животных (кошка, кролик)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752</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трупа птиц (массой до 2 кг)</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333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мелких эмбрионов и трупов мелких домашних животных (хомяк, морская свинка и пр.)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труп</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173</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мелких эмбрионов и трупов мелких домашних животных (хомяк, морская свинка и пр.)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(до </w:t>
            </w:r>
            <w:r w:rsidRPr="00574090">
              <w:rPr>
                <w:rFonts w:ascii="Times New Roman" w:hAnsi="Times New Roman" w:cs="Times New Roman"/>
                <w:u w:val="single"/>
              </w:rPr>
              <w:t xml:space="preserve">5 </w:t>
            </w:r>
            <w:r w:rsidRPr="00574090">
              <w:rPr>
                <w:rFonts w:ascii="Times New Roman" w:hAnsi="Times New Roman" w:cs="Times New Roman"/>
              </w:rPr>
              <w:t>эмбрионов)</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168</w:t>
            </w:r>
          </w:p>
        </w:tc>
      </w:tr>
      <w:tr w:rsidR="00E65139" w:rsidRPr="00574090" w:rsidTr="00A50EAB">
        <w:trPr>
          <w:trHeight w:val="390"/>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4.10 Исследования кормов</w:t>
            </w:r>
          </w:p>
        </w:tc>
        <w:tc>
          <w:tcPr>
            <w:tcW w:w="1169"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9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Органолептический анализ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Фосфит цинка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Мышьяк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Фтор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ТМТД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378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нитратов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нитритов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Опредление хлорида натрия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Мочевина (карбамид)</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хлорорганических пестицидов (αβγ изомеры- ГХЦГ, ДДТ и его метаболиты) методом ГЖХ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Токсичные элементы: методом атомно-абсорбционной спектрометрии: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-свинец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1128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-кадмий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1128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-ртуть</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1128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-мышьяк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1128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Общая токсичность (включая биопробу)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2500</w:t>
            </w:r>
          </w:p>
        </w:tc>
      </w:tr>
      <w:tr w:rsidR="00E65139" w:rsidRPr="00574090" w:rsidTr="00A50EAB">
        <w:trPr>
          <w:trHeight w:val="220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ПЗА (полный зоотехнический анализ) кормов (до 10 проб) ПЗА (полный зоотехнический анализ)  сено и концентрированные  корма. (В него входят исследования по определению  органолептических свойств, сухого вещества, сырого жира, сырого протеина, сырой клетчатки, сырой золы, Фосфора, Кальция, сахара, крахмала,НДК, КДК, обменной энергии, коэффициента энергии, переваримого протеина) (до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2255</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ПЗА (полный зоотехнический анализ) сено и концентрированные  корма. (более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2000</w:t>
            </w:r>
          </w:p>
        </w:tc>
      </w:tr>
      <w:tr w:rsidR="00E65139" w:rsidRPr="00574090" w:rsidTr="00A50EAB">
        <w:trPr>
          <w:trHeight w:val="189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Полный зоотехнический анализ ( ПЗА ) монокорм            (В него входят исследования по определению  органолептических свойств, сухого вещества, сырого жира, сырого протеина, сырой клетчатки, сырой золы, Фосфора, Кальция, сахара, крахмала,НДК, КДК, обменной энергии, коэффициента энергии, переваримого протеина,рН, молочной, уксусной, масляной кислот) (1-10 проб)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2800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Полный зоотехнический анализ ( ПЗА ) монокорм  ( более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2500</w:t>
            </w:r>
          </w:p>
        </w:tc>
      </w:tr>
      <w:tr w:rsidR="00E65139" w:rsidRPr="00574090" w:rsidTr="00A50EAB">
        <w:trPr>
          <w:trHeight w:val="220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Полный зоотехнический анализ ( ПЗА )силос и сенаж  (1-10 проб),                                           В него входят исследования по определению  органолептических свойств, сухого вещества, сырого жира, сырого протеина, сырой клетчатки, сырой золы, Фосфора, Кальция, сахара, крахмала,НДК, КДК,  молочной, уксусной, масляной кислот, NH₃фракция,рН,обменной энергии, коэффициента энергии, переваримого протеина, класса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30</w:t>
            </w:r>
            <w:r w:rsidR="00E65139" w:rsidRPr="00574090">
              <w:rPr>
                <w:rFonts w:ascii="Times New Roman" w:hAnsi="Times New Roman" w:cs="Times New Roman"/>
              </w:rPr>
              <w:t>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Полный зоотехнический анализ ( ПЗА )  силос и сенаж(более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2800</w:t>
            </w:r>
            <w:bookmarkStart w:id="0" w:name="_GoBack"/>
            <w:bookmarkEnd w:id="0"/>
          </w:p>
        </w:tc>
      </w:tr>
      <w:tr w:rsidR="00E65139" w:rsidRPr="00574090" w:rsidTr="00A50EAB">
        <w:trPr>
          <w:trHeight w:val="157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Определние питательности кормов (органолептический анализ, массовая доля сухого вещества, Массовая доля сырого протеина, массовая доля сырой клетчатки,массовая доля сырого жира, массовая доля сырой золы, массовая доля кальция, массовая доля фосфора) (1-10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исследование 1 пробы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1941</w:t>
            </w:r>
          </w:p>
        </w:tc>
      </w:tr>
      <w:tr w:rsidR="00E65139" w:rsidRPr="00574090" w:rsidTr="00A50EAB">
        <w:trPr>
          <w:trHeight w:val="157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Определние питательности кормов (органолептический анализ, массовая доля сухого вещества, Массовая доля сырого протеина, массовая доля сырой клетчатки,массовая доля сырого жира, массовая доля сырой золы, массовая доля кальция, массовая доля фосфора) (более 10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исследование 1 пробы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1624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влаги и сухого вещества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каротина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Массовая доля сырого протеина (белка) методом Кьельдаля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816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белка по Барнштейну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26</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Азот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816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27</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Аммиачный азот (NH₃ фракция)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28</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Соотношение органических кислот в сочных кормах: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уксусная кислота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масляная кислота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молочная кислота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сырой клетчатки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Массовая доля сырого жира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Сахар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Массовая доля кальция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Массовая доля фосфора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сырой золы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сырой золы нерастворимой в соляной кислоте (НCI)</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364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НДК (нейтрально-детергентная клетчатка)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КДК (кислотно-детергентная клетчатка)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Крахмал</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Кислотное число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414</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Перикисное число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531</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4.11. Клинические лабораторные исследования </w:t>
            </w:r>
          </w:p>
        </w:tc>
        <w:tc>
          <w:tcPr>
            <w:tcW w:w="5706"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69" w:type="dxa"/>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4.11.1. Гематологические исследования крови </w:t>
            </w:r>
          </w:p>
        </w:tc>
        <w:tc>
          <w:tcPr>
            <w:tcW w:w="5706"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69" w:type="dxa"/>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126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Общий гематологический  анализ крови:  (эритроциты, гемоглобин, гематокрит,MCV,MCH,MCHC,тромбоциты,MPV,лейкоциты, лейкоцитарная формула) автоматический подсчет клеток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699</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4.11.2. Биохимические исследования крови </w:t>
            </w:r>
          </w:p>
        </w:tc>
        <w:tc>
          <w:tcPr>
            <w:tcW w:w="5706" w:type="dxa"/>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69" w:type="dxa"/>
            <w:hideMark/>
          </w:tcPr>
          <w:p w:rsidR="00E65139" w:rsidRPr="00574090" w:rsidRDefault="00E65139" w:rsidP="00E65139">
            <w:pPr>
              <w:rPr>
                <w:rFonts w:ascii="Times New Roman" w:hAnsi="Times New Roman" w:cs="Times New Roman"/>
                <w:i/>
                <w:iCs/>
              </w:rPr>
            </w:pPr>
            <w:r w:rsidRPr="00574090">
              <w:rPr>
                <w:rFonts w:ascii="Times New Roman" w:hAnsi="Times New Roman" w:cs="Times New Roman"/>
                <w:i/>
                <w:iCs/>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мочевины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холестерина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щелочная фосфатаза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фосфор</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магний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натрий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кальций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калия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каротина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глюкозы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-общий белок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альфа-амилаза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альбумин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аланинаминотрансфераза (АЛТ)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аспартатаминотрансфераза (АСТ)</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билирубин общий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билирубин прямой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хлориды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креатинин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креатининкиназа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липаза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триглицериды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железо- ж</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ГГТ (гамма-глутамилтрансфераза)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165</w:t>
            </w:r>
          </w:p>
        </w:tc>
      </w:tr>
      <w:tr w:rsidR="00E65139" w:rsidRPr="00574090" w:rsidTr="005C13B5">
        <w:trPr>
          <w:trHeight w:val="63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4.11.3. Комплексные биохимические исследований крови</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ОПТИМАЛЬНЫЙ 10 показателей  для мелких домашних животных: (АЛТ,АСТ,ГГТ,ЩФ,Креатинин,Мочевина,Холестерин,Глюкоза,Билирубин общ,Общий белок)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1000</w:t>
            </w:r>
          </w:p>
        </w:tc>
      </w:tr>
      <w:tr w:rsidR="00E65139" w:rsidRPr="00574090" w:rsidTr="00A50EAB">
        <w:trPr>
          <w:trHeight w:val="157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РАСШИРЕННЫЙ  17 показателей для мелких домашних животных:                                                                                (АЛТ,АСТ, ГГТ, ЩФ,Триглицериды,Фосфор,Хлориды,Билирубин общ,Альбумин,Белок общ, Холестерин,Кальций,Мочевина,Креатинин,Натрий,Калий,Глюкоза)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ПЕЧЕНОЧНЫЙ 11 показателей для мелких домашних животных:                                                                                  ( Белок общ,АЛТ,АСТ,Глюкоза,Холестерин,Билирубин общ,ГГТ,ЩФ,Мочевина,Триглицериды,Альбумин)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ПОЧЕЧНЫЙ 10 показателей  для мелких домашних животных: (АЛТ,Фосфор,Хлориды,Кальций,Калий,Натрий,Креатинин,Мочевина,Альбумин,Белок общий)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1000</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ПРЕДОПЕРАЦИОННЫЙ  12 показателей  для мелких домашних животных:                                                                              (АЛТ,АСТ,ЩФ,Хлориды,Калий,Натрий,Креатинин,Мочевина,Глюкоза,Альбумин,Билирубин общ,Белок общий)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ЭЛЕКТРОЛИТЫ  3 показателя (Калий,Натрий, Хлориды)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600</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РАСШИРЕННОЕ биохимическое исследование крови КРС (23 показателя:АЛТ, АСТ, ЩФ,КФК,ТГ,Mg,Р,Cl¯,мочевина,холестерин, Са, креатинин, общий белок, альбумин, Fe, α-ами.,билирубин прямой, билирубин общий, липаза, Na,К, глюкоза, каротин)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2934</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Биохимическое исследование крови КРС (6 показателей: ЩФ,Р,Са, общий белок,каротин, глюкоза)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1136</w:t>
            </w:r>
          </w:p>
        </w:tc>
      </w:tr>
      <w:tr w:rsidR="00E65139" w:rsidRPr="00574090" w:rsidTr="005C13B5">
        <w:trPr>
          <w:trHeight w:val="540"/>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4.11.4.  Исследования мочи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126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Общий клинический анализ мочи (органолептика,  Аскорб.кислота, микроальбумин, Креатинин,Кетоны,Уробилиноген,Билирубин, Глюкоза,Белки,Удельный вес,рН,Кальций,Отношение белка к креатинину)</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157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Общий клинический анализ мочи    (органолептика,  Аскорб.кислота, микроальбумин, Креатинин,Кетоны,Уробилиноген,Билирубин, </w:t>
            </w:r>
            <w:r w:rsidRPr="00574090">
              <w:rPr>
                <w:rFonts w:ascii="Times New Roman" w:hAnsi="Times New Roman" w:cs="Times New Roman"/>
              </w:rPr>
              <w:br/>
              <w:t>Глюкоза,Белки,Удельный вес,рН,Кальций,Отношение белка к креатинину ,микроскопией осадка)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397</w:t>
            </w:r>
          </w:p>
        </w:tc>
      </w:tr>
      <w:tr w:rsidR="00E65139" w:rsidRPr="00574090" w:rsidTr="00A50EAB">
        <w:trPr>
          <w:trHeight w:val="40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Определении кетоновых тел в моче и молоке  реактивом Лестраде</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216</w:t>
            </w:r>
          </w:p>
        </w:tc>
      </w:tr>
      <w:tr w:rsidR="00E65139" w:rsidRPr="00574090" w:rsidTr="00A50EAB">
        <w:trPr>
          <w:trHeight w:val="390"/>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 Исследование пищевой продукции</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9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Показатели общие для всех видов продукции:</w:t>
            </w:r>
          </w:p>
        </w:tc>
        <w:tc>
          <w:tcPr>
            <w:tcW w:w="5706"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органолептические показатели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Показатели безопасности :</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Токсичные элементы ( тяжелые металлы) методом атомно-абсорбционной спектрометрии:</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-свинец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-кадмий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-ртуть</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-мышьяк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хлорорганических пестицидов (αβγ изомеры- ГХЦГ, ДДТ и его метаболиты) методом ГЖХ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2500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радионуклидов-стронций 90</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800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радионуклидов-цезий 137</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700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антибиотиков методом ИФА (Левомицетин(хлорамфеникол), тетрациклин, бацитрацин) (1-5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7A76B4">
            <w:pPr>
              <w:rPr>
                <w:rFonts w:ascii="Times New Roman" w:hAnsi="Times New Roman" w:cs="Times New Roman"/>
              </w:rPr>
            </w:pPr>
            <w:r w:rsidRPr="00574090">
              <w:rPr>
                <w:rFonts w:ascii="Times New Roman" w:hAnsi="Times New Roman" w:cs="Times New Roman"/>
              </w:rPr>
              <w:t>2</w:t>
            </w:r>
            <w:r w:rsidR="007A76B4">
              <w:rPr>
                <w:rFonts w:ascii="Times New Roman" w:hAnsi="Times New Roman" w:cs="Times New Roman"/>
              </w:rPr>
              <w:t>200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антибиотиков методом ИФА (Левомицетин(хлорамфеникол), тетрациклин, бацитрацин) (более 5 проб)</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комплексное исследование 1 пробы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2000</w:t>
            </w:r>
          </w:p>
        </w:tc>
      </w:tr>
      <w:tr w:rsidR="00E65139" w:rsidRPr="00574090" w:rsidTr="005C13B5">
        <w:trPr>
          <w:trHeight w:val="540"/>
        </w:trPr>
        <w:tc>
          <w:tcPr>
            <w:tcW w:w="8236" w:type="dxa"/>
            <w:gridSpan w:val="3"/>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Показатели общие для всех видов продукции:</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Микробиологические показатели:</w:t>
            </w:r>
          </w:p>
        </w:tc>
        <w:tc>
          <w:tcPr>
            <w:tcW w:w="116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БГКП</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КМАФАнМ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324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 патогенные микроорганизмы, в т.ч.сальмонеллы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St. Aureus</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B.cereus (бациллус цереус)</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240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сульфатредуцирующие клостридии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Listeria monocytogenes( листерия моноцитогениз)</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878</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Протей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дрожжи и плесни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408</w:t>
            </w:r>
          </w:p>
        </w:tc>
      </w:tr>
      <w:tr w:rsidR="00E65139" w:rsidRPr="00574090" w:rsidTr="00A50EAB">
        <w:trPr>
          <w:trHeight w:val="645"/>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4.12.1. Мясо и мясная продукция</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Видовая принадлежность</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Проба варки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пероксидазы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Формольная проба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115</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Реакция с сернокислой медью (медным купоросом)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124</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Микроскопия (Бактериоскопия, определение свежести мяса)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128</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Выявление вируса АЧС методом ПЦР в пищевых продуктах (без учета тест-систем)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633</w:t>
            </w:r>
          </w:p>
        </w:tc>
      </w:tr>
      <w:tr w:rsidR="00E65139" w:rsidRPr="00574090" w:rsidTr="00A50EAB">
        <w:trPr>
          <w:trHeight w:val="885"/>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4.12.2. Молоко и молочные продукты</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Определение ингибирующих веществ (сода, перекись,аммиак)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исследование 1 пробы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наличия антибиотиков (β-лактамовая, тетрациклиновая группы, хлорамфеникол, стрептомицин) экспресс методом</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массовой доли жира кислотным методом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массовой доли влаги и массовой доли сухого</w:t>
            </w:r>
            <w:r w:rsidRPr="00574090">
              <w:rPr>
                <w:rFonts w:ascii="Times New Roman" w:hAnsi="Times New Roman" w:cs="Times New Roman"/>
              </w:rPr>
              <w:br/>
              <w:t>вещества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380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плотности молока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кислотности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соматических клеток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Исследование молока ультразвуковым методом на 6 показателей на анализаторе (белок, жир, плотность, СОМО, вода, точка замерзания) Экспресс метод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250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мочевины (карбамида)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94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жирнокислотного состава методом газожидкостной хроматографии (ГЖХ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комплексное исследование 1 пробы</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3500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сухого обезжиренного молочного остатка (СОМО)</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массовой доли белка по Кьельдалю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816</w:t>
            </w:r>
          </w:p>
        </w:tc>
      </w:tr>
      <w:tr w:rsidR="00E65139" w:rsidRPr="00574090" w:rsidTr="00A50EAB">
        <w:trPr>
          <w:trHeight w:val="220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Комплексное исследование молока, предназначенного для переработки на пищевые цели:(Токсичные элементы ( тяжелые металлы) - кадмий, свинец, ртуть , мышьяк; афлатоксин М1, хлорорганические пестициды (αβγ изомеры: ГХЦГ, ДДТ и его метаболиты), радионуклиды: цезий 137 и стронций 90, КМАФАнМ, патогенные микроорганизмы, в т.ч.сальмонеллы, кольцевая реакция на бруцеллез )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8300</w:t>
            </w:r>
          </w:p>
        </w:tc>
      </w:tr>
      <w:tr w:rsidR="00E65139" w:rsidRPr="00574090" w:rsidTr="00A50EAB">
        <w:trPr>
          <w:trHeight w:val="189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Комплексное исследование молока  для реализации на рынках (Определение наличия антибиотиков (β-лактамовая, тетрациклиновая группы, хлорамфеникол, стрептомицин),  радионуклиды: цезий 137 и стронций 90, КМАФАнМ, патогенные микроорганизмы, в т.ч.сальмонеллы, кольцевая реакция на бруцеллез)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2100</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афлатоксина М1 в молоке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1900</w:t>
            </w:r>
          </w:p>
        </w:tc>
      </w:tr>
      <w:tr w:rsidR="00E65139" w:rsidRPr="00574090" w:rsidTr="005C13B5">
        <w:trPr>
          <w:trHeight w:val="705"/>
        </w:trPr>
        <w:tc>
          <w:tcPr>
            <w:tcW w:w="8236" w:type="dxa"/>
            <w:gridSpan w:val="3"/>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4.12.3. Рыба, рыбная продукция и продукты, вырабатываемые из них</w:t>
            </w:r>
          </w:p>
        </w:tc>
        <w:tc>
          <w:tcPr>
            <w:tcW w:w="1109" w:type="dxa"/>
            <w:noWrap/>
            <w:hideMark/>
          </w:tcPr>
          <w:p w:rsidR="00E65139" w:rsidRPr="00574090" w:rsidRDefault="00E65139" w:rsidP="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Парагемолитические вибрионы (Vibrio parahaemolyticus)</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 Паразитологические исследования рыбной продукции (паразитарная чистота)</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442</w:t>
            </w:r>
          </w:p>
        </w:tc>
      </w:tr>
      <w:tr w:rsidR="00E65139" w:rsidRPr="00574090" w:rsidTr="00A50EAB">
        <w:trPr>
          <w:trHeight w:val="630"/>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4.12.4. Овощи, фрукты,ягоды и продукты их переработки</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нитратов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411</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нитритов </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479</w:t>
            </w:r>
          </w:p>
        </w:tc>
      </w:tr>
      <w:tr w:rsidR="00E65139" w:rsidRPr="00574090" w:rsidTr="00A50EAB">
        <w:trPr>
          <w:trHeight w:val="390"/>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4.12.5. Продукция пчеловодства</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9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Мёд:</w:t>
            </w:r>
          </w:p>
        </w:tc>
        <w:tc>
          <w:tcPr>
            <w:tcW w:w="5706"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воды (влаги) рефрактометрическим методом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диастазного числа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300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массовой доли редуцирующих сахаров и массовой доли сахарозы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402</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органолептических показателей (внешний вид, аромат, вкус, признаки брожения и т.д)</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механических примесей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свободной (общей) кислотности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7</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Хлороганических пестицидов (ХОП) (ГХЦГ, ДДТ и его метаболиты) методом ТСХ</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8</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оксиметилфурфурола (ГМФ) (качественная реакция)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9</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Пыльцевой анализ (Определение частоты встречаемости пыльцевых зерен). Определение доминирующей пыльцы</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10</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полный пыльцевой анализ меда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11</w:t>
            </w:r>
          </w:p>
        </w:tc>
        <w:tc>
          <w:tcPr>
            <w:tcW w:w="5706" w:type="dxa"/>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Токсичкие элементы (тяжелых металлов):</w:t>
            </w:r>
          </w:p>
        </w:tc>
        <w:tc>
          <w:tcPr>
            <w:tcW w:w="1169" w:type="dxa"/>
            <w:hideMark/>
          </w:tcPr>
          <w:p w:rsidR="00E65139" w:rsidRPr="00574090" w:rsidRDefault="00E65139" w:rsidP="00E65139">
            <w:pPr>
              <w:rPr>
                <w:rFonts w:ascii="Times New Roman" w:hAnsi="Times New Roman" w:cs="Times New Roman"/>
                <w:b/>
                <w:bCs/>
              </w:rPr>
            </w:pPr>
            <w:r w:rsidRPr="00574090">
              <w:rPr>
                <w:rFonts w:ascii="Times New Roman" w:hAnsi="Times New Roman" w:cs="Times New Roman"/>
                <w:b/>
                <w:bCs/>
              </w:rPr>
              <w:t> </w:t>
            </w:r>
          </w:p>
        </w:tc>
        <w:tc>
          <w:tcPr>
            <w:tcW w:w="1109"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-свинец</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показатель</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-кадмий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показатель</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мышьяк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показатель</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900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Наличие пади (качественная рекция)</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Определение патоки (свекловичной, крахмальной)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150</w:t>
            </w:r>
          </w:p>
        </w:tc>
      </w:tr>
      <w:tr w:rsidR="00E65139" w:rsidRPr="00574090" w:rsidTr="00A50EAB">
        <w:trPr>
          <w:trHeight w:val="39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xml:space="preserve"> Перга:</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xml:space="preserve">Органолептические исследования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Поражение восковой молью</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100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механических примесей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воды (гравиметрическим методом)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6</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воска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9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Прополис:</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органолептических показателей (вкус, запах, цвет и т.д.)</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механических примесей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массовой доля воска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90"/>
        </w:trPr>
        <w:tc>
          <w:tcPr>
            <w:tcW w:w="1361"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Пыльцевая обножка:</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органолептических показателей (вкус, запах, цвет и т.д.)</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механических примесей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Массовая доля влаги  гравиметрическим методом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585"/>
        </w:trPr>
        <w:tc>
          <w:tcPr>
            <w:tcW w:w="1361" w:type="dxa"/>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Молочко маточное пчелиное:</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органолептических показателей (внешний вид, аромат, вкус, признаки брожения)</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113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механических примесей</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70</w:t>
            </w:r>
          </w:p>
        </w:tc>
      </w:tr>
      <w:tr w:rsidR="00E65139" w:rsidRPr="00574090" w:rsidTr="00A50EAB">
        <w:trPr>
          <w:trHeight w:val="630"/>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массовой доли сухих веществ Рефрактометрическим методом</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223</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рН</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95</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Определение массовой доли воска</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проба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206</w:t>
            </w:r>
          </w:p>
        </w:tc>
      </w:tr>
      <w:tr w:rsidR="00E65139" w:rsidRPr="00574090" w:rsidTr="00A50EAB">
        <w:trPr>
          <w:trHeight w:val="390"/>
        </w:trPr>
        <w:tc>
          <w:tcPr>
            <w:tcW w:w="7067" w:type="dxa"/>
            <w:gridSpan w:val="2"/>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4.13. Другие виды лабораторных работ</w:t>
            </w:r>
          </w:p>
        </w:tc>
        <w:tc>
          <w:tcPr>
            <w:tcW w:w="116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c>
          <w:tcPr>
            <w:tcW w:w="1109" w:type="dxa"/>
            <w:noWrap/>
            <w:hideMark/>
          </w:tcPr>
          <w:p w:rsidR="00E65139" w:rsidRPr="00574090" w:rsidRDefault="00E65139">
            <w:pPr>
              <w:rPr>
                <w:rFonts w:ascii="Times New Roman" w:hAnsi="Times New Roman" w:cs="Times New Roman"/>
                <w:b/>
                <w:bCs/>
                <w:i/>
                <w:iCs/>
              </w:rPr>
            </w:pPr>
            <w:r w:rsidRPr="00574090">
              <w:rPr>
                <w:rFonts w:ascii="Times New Roman" w:hAnsi="Times New Roman" w:cs="Times New Roman"/>
                <w:b/>
                <w:bCs/>
                <w:i/>
                <w:iCs/>
              </w:rPr>
              <w:t> </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1</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 прием, регистрация, разбор образцов</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проба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55</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2</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Выезд специалиста с проведением аттестации оборудования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единица ( 1 выезд)</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1490</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3</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Отбор проб и выезд специалиста на скотомогильник</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xml:space="preserve">1 исследование </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1323</w:t>
            </w:r>
          </w:p>
        </w:tc>
      </w:tr>
      <w:tr w:rsidR="00E65139" w:rsidRPr="00574090" w:rsidTr="00A50EAB">
        <w:trPr>
          <w:trHeight w:val="315"/>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4</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Аттестация оборудования</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единица</w:t>
            </w:r>
          </w:p>
        </w:tc>
        <w:tc>
          <w:tcPr>
            <w:tcW w:w="110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4005</w:t>
            </w:r>
          </w:p>
        </w:tc>
      </w:tr>
      <w:tr w:rsidR="00E65139" w:rsidRPr="00574090" w:rsidTr="00A50EAB">
        <w:trPr>
          <w:trHeight w:val="630"/>
        </w:trPr>
        <w:tc>
          <w:tcPr>
            <w:tcW w:w="1361" w:type="dxa"/>
            <w:hideMark/>
          </w:tcPr>
          <w:p w:rsidR="00E65139" w:rsidRPr="00574090" w:rsidRDefault="00E65139">
            <w:pPr>
              <w:rPr>
                <w:rFonts w:ascii="Times New Roman" w:hAnsi="Times New Roman" w:cs="Times New Roman"/>
              </w:rPr>
            </w:pPr>
            <w:r w:rsidRPr="00574090">
              <w:rPr>
                <w:rFonts w:ascii="Times New Roman" w:hAnsi="Times New Roman" w:cs="Times New Roman"/>
              </w:rPr>
              <w:t>5</w:t>
            </w:r>
          </w:p>
        </w:tc>
        <w:tc>
          <w:tcPr>
            <w:tcW w:w="5706" w:type="dxa"/>
            <w:hideMark/>
          </w:tcPr>
          <w:p w:rsidR="00E65139" w:rsidRPr="00574090" w:rsidRDefault="00E65139">
            <w:pPr>
              <w:rPr>
                <w:rFonts w:ascii="Times New Roman" w:hAnsi="Times New Roman" w:cs="Times New Roman"/>
              </w:rPr>
            </w:pPr>
            <w:r w:rsidRPr="00574090">
              <w:rPr>
                <w:rFonts w:ascii="Times New Roman" w:hAnsi="Times New Roman" w:cs="Times New Roman"/>
              </w:rPr>
              <w:t>Обработка результатов и выдача результатов исследований.</w:t>
            </w:r>
          </w:p>
        </w:tc>
        <w:tc>
          <w:tcPr>
            <w:tcW w:w="1169" w:type="dxa"/>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1 мероприятие</w:t>
            </w:r>
          </w:p>
        </w:tc>
        <w:tc>
          <w:tcPr>
            <w:tcW w:w="1109" w:type="dxa"/>
            <w:noWrap/>
            <w:hideMark/>
          </w:tcPr>
          <w:p w:rsidR="00E65139" w:rsidRPr="00574090" w:rsidRDefault="007A76B4" w:rsidP="00E65139">
            <w:pPr>
              <w:rPr>
                <w:rFonts w:ascii="Times New Roman" w:hAnsi="Times New Roman" w:cs="Times New Roman"/>
              </w:rPr>
            </w:pPr>
            <w:r>
              <w:rPr>
                <w:rFonts w:ascii="Times New Roman" w:hAnsi="Times New Roman" w:cs="Times New Roman"/>
              </w:rPr>
              <w:t>150</w:t>
            </w:r>
          </w:p>
        </w:tc>
      </w:tr>
      <w:tr w:rsidR="00E65139" w:rsidRPr="00574090" w:rsidTr="00A50EAB">
        <w:trPr>
          <w:trHeight w:val="315"/>
        </w:trPr>
        <w:tc>
          <w:tcPr>
            <w:tcW w:w="1361"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5706"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69" w:type="dxa"/>
            <w:noWrap/>
            <w:hideMark/>
          </w:tcPr>
          <w:p w:rsidR="00E65139" w:rsidRPr="00574090" w:rsidRDefault="00E65139" w:rsidP="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Примечание к разделу 1.4:</w:t>
            </w:r>
          </w:p>
        </w:tc>
      </w:tr>
      <w:tr w:rsidR="00E65139" w:rsidRPr="00574090" w:rsidTr="00E65139">
        <w:trPr>
          <w:trHeight w:val="1935"/>
        </w:trPr>
        <w:tc>
          <w:tcPr>
            <w:tcW w:w="9345" w:type="dxa"/>
            <w:gridSpan w:val="4"/>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 xml:space="preserve">1. </w:t>
            </w:r>
            <w:r w:rsidRPr="00574090">
              <w:rPr>
                <w:rFonts w:ascii="Times New Roman" w:hAnsi="Times New Roman" w:cs="Times New Roman"/>
              </w:rPr>
              <w:t>Единица измерения в разделе «Расценки на оказание платных ветеринарных услуг при лабораторно – диагностических исследованиях» составляет один образец исследуемого материала (биоматериал от животного, патологический материал;  образцы кормов, воды, смывов с оборудования, окружающей среды, продуктов животного и растительного происхождения  и т.д.)</w:t>
            </w:r>
          </w:p>
        </w:tc>
      </w:tr>
      <w:tr w:rsidR="00E65139" w:rsidRPr="00574090" w:rsidTr="00E65139">
        <w:trPr>
          <w:trHeight w:val="375"/>
        </w:trPr>
        <w:tc>
          <w:tcPr>
            <w:tcW w:w="9345" w:type="dxa"/>
            <w:gridSpan w:val="4"/>
            <w:hideMark/>
          </w:tcPr>
          <w:p w:rsidR="00E65139" w:rsidRPr="00574090" w:rsidRDefault="00E65139">
            <w:pPr>
              <w:rPr>
                <w:rFonts w:ascii="Times New Roman" w:hAnsi="Times New Roman" w:cs="Times New Roman"/>
                <w:b/>
                <w:bCs/>
              </w:rPr>
            </w:pPr>
            <w:r w:rsidRPr="00574090">
              <w:rPr>
                <w:rFonts w:ascii="Times New Roman" w:hAnsi="Times New Roman" w:cs="Times New Roman"/>
                <w:b/>
                <w:bCs/>
              </w:rPr>
              <w:t>2.</w:t>
            </w:r>
            <w:r w:rsidRPr="00574090">
              <w:rPr>
                <w:rFonts w:ascii="Times New Roman" w:hAnsi="Times New Roman" w:cs="Times New Roman"/>
              </w:rPr>
              <w:t xml:space="preserve"> Пояснения к сокращениям видов исследований, оборудования в перечне:</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ИФА – иммуноферментный анализ;</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ПЦР - полимеразная цепная реакция;</w:t>
            </w:r>
          </w:p>
        </w:tc>
      </w:tr>
      <w:tr w:rsidR="00E65139" w:rsidRPr="00574090" w:rsidTr="00A50EAB">
        <w:trPr>
          <w:trHeight w:val="375"/>
        </w:trPr>
        <w:tc>
          <w:tcPr>
            <w:tcW w:w="7067" w:type="dxa"/>
            <w:gridSpan w:val="2"/>
            <w:noWrap/>
            <w:hideMark/>
          </w:tcPr>
          <w:p w:rsidR="00E65139" w:rsidRPr="00574090" w:rsidRDefault="00E65139">
            <w:pPr>
              <w:rPr>
                <w:rFonts w:ascii="Times New Roman" w:hAnsi="Times New Roman" w:cs="Times New Roman"/>
              </w:rPr>
            </w:pPr>
            <w:r w:rsidRPr="00574090">
              <w:rPr>
                <w:rFonts w:ascii="Times New Roman" w:hAnsi="Times New Roman" w:cs="Times New Roman"/>
              </w:rPr>
              <w:t>ДНК - дезоксирибонуклеиновая кислота;</w:t>
            </w:r>
          </w:p>
        </w:tc>
        <w:tc>
          <w:tcPr>
            <w:tcW w:w="116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A50EAB">
        <w:trPr>
          <w:trHeight w:val="375"/>
        </w:trPr>
        <w:tc>
          <w:tcPr>
            <w:tcW w:w="7067" w:type="dxa"/>
            <w:gridSpan w:val="2"/>
            <w:noWrap/>
            <w:hideMark/>
          </w:tcPr>
          <w:p w:rsidR="00E65139" w:rsidRPr="00574090" w:rsidRDefault="00E65139">
            <w:pPr>
              <w:rPr>
                <w:rFonts w:ascii="Times New Roman" w:hAnsi="Times New Roman" w:cs="Times New Roman"/>
              </w:rPr>
            </w:pPr>
            <w:r w:rsidRPr="00574090">
              <w:rPr>
                <w:rFonts w:ascii="Times New Roman" w:hAnsi="Times New Roman" w:cs="Times New Roman"/>
              </w:rPr>
              <w:t>РНК - рибонуклеиновая кислота;</w:t>
            </w:r>
          </w:p>
        </w:tc>
        <w:tc>
          <w:tcPr>
            <w:tcW w:w="116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c>
          <w:tcPr>
            <w:tcW w:w="1109" w:type="dxa"/>
            <w:noWrap/>
            <w:hideMark/>
          </w:tcPr>
          <w:p w:rsidR="00E65139" w:rsidRPr="00574090" w:rsidRDefault="00E65139">
            <w:pPr>
              <w:rPr>
                <w:rFonts w:ascii="Times New Roman" w:hAnsi="Times New Roman" w:cs="Times New Roman"/>
              </w:rPr>
            </w:pPr>
            <w:r w:rsidRPr="00574090">
              <w:rPr>
                <w:rFonts w:ascii="Times New Roman" w:hAnsi="Times New Roman" w:cs="Times New Roman"/>
              </w:rPr>
              <w:t> </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МФА -  метод флюоресцирующих антител;</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КР с молоком – кольцевая реакция с молоком;</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РА -  реакция агглютинации;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РБП – Роз-бенгал проба;</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РДП - реакция диффузной преципитации;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РДСК - реакция длительного связывания комплемента;</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РИД - реакция иммунодиффузии;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РМА - реакция микроагглютинации;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РН - реакция нейтрализации;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РСК - реакция связывания комплемента;</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РТГА - реакция торможения гемагглютинации;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РНГА - реакция непрямой гемагглютинации;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РП - реакция преципитации;</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КК – культура клеток;</w:t>
            </w:r>
          </w:p>
        </w:tc>
      </w:tr>
      <w:tr w:rsidR="00E65139" w:rsidRPr="00574090" w:rsidTr="00E65139">
        <w:trPr>
          <w:trHeight w:val="375"/>
        </w:trPr>
        <w:tc>
          <w:tcPr>
            <w:tcW w:w="9345" w:type="dxa"/>
            <w:gridSpan w:val="4"/>
            <w:noWrap/>
            <w:hideMark/>
          </w:tcPr>
          <w:p w:rsidR="00E65139" w:rsidRPr="00574090" w:rsidRDefault="00E65139">
            <w:pPr>
              <w:rPr>
                <w:rFonts w:ascii="Times New Roman" w:hAnsi="Times New Roman" w:cs="Times New Roman"/>
              </w:rPr>
            </w:pPr>
            <w:r w:rsidRPr="00574090">
              <w:rPr>
                <w:rFonts w:ascii="Times New Roman" w:hAnsi="Times New Roman" w:cs="Times New Roman"/>
              </w:rPr>
              <w:t>КЭ – куриные эмбрионы.</w:t>
            </w:r>
          </w:p>
        </w:tc>
      </w:tr>
    </w:tbl>
    <w:p w:rsidR="00B71DA1" w:rsidRPr="00574090" w:rsidRDefault="00B71DA1">
      <w:pPr>
        <w:rPr>
          <w:rFonts w:ascii="Times New Roman" w:hAnsi="Times New Roman" w:cs="Times New Roman"/>
        </w:rPr>
      </w:pPr>
    </w:p>
    <w:sectPr w:rsidR="00B71DA1" w:rsidRPr="005740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5D3" w:rsidRDefault="00AC05D3" w:rsidP="00A50EAB">
      <w:pPr>
        <w:spacing w:after="0" w:line="240" w:lineRule="auto"/>
      </w:pPr>
      <w:r>
        <w:separator/>
      </w:r>
    </w:p>
  </w:endnote>
  <w:endnote w:type="continuationSeparator" w:id="0">
    <w:p w:rsidR="00AC05D3" w:rsidRDefault="00AC05D3" w:rsidP="00A50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5D3" w:rsidRDefault="00AC05D3" w:rsidP="00A50EAB">
      <w:pPr>
        <w:spacing w:after="0" w:line="240" w:lineRule="auto"/>
      </w:pPr>
      <w:r>
        <w:separator/>
      </w:r>
    </w:p>
  </w:footnote>
  <w:footnote w:type="continuationSeparator" w:id="0">
    <w:p w:rsidR="00AC05D3" w:rsidRDefault="00AC05D3" w:rsidP="00A50E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2EF"/>
    <w:rsid w:val="00086A16"/>
    <w:rsid w:val="00101FD7"/>
    <w:rsid w:val="00131ED8"/>
    <w:rsid w:val="00182DBB"/>
    <w:rsid w:val="001B0B11"/>
    <w:rsid w:val="001E3637"/>
    <w:rsid w:val="001F7CC6"/>
    <w:rsid w:val="00207ADE"/>
    <w:rsid w:val="00272823"/>
    <w:rsid w:val="003602EF"/>
    <w:rsid w:val="003670E9"/>
    <w:rsid w:val="00412622"/>
    <w:rsid w:val="004E708F"/>
    <w:rsid w:val="00564DC5"/>
    <w:rsid w:val="00574090"/>
    <w:rsid w:val="005C13B5"/>
    <w:rsid w:val="00677263"/>
    <w:rsid w:val="00704F73"/>
    <w:rsid w:val="007A76B4"/>
    <w:rsid w:val="0091015B"/>
    <w:rsid w:val="009524FF"/>
    <w:rsid w:val="009A75A5"/>
    <w:rsid w:val="00A06188"/>
    <w:rsid w:val="00A50EAB"/>
    <w:rsid w:val="00A524B3"/>
    <w:rsid w:val="00A945D4"/>
    <w:rsid w:val="00AC05D3"/>
    <w:rsid w:val="00B71DA1"/>
    <w:rsid w:val="00B767CF"/>
    <w:rsid w:val="00CD7BA3"/>
    <w:rsid w:val="00D1493F"/>
    <w:rsid w:val="00E65139"/>
    <w:rsid w:val="00E97082"/>
    <w:rsid w:val="00F6391F"/>
    <w:rsid w:val="00F95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057C8"/>
  <w15:chartTrackingRefBased/>
  <w15:docId w15:val="{BB20BC65-43CD-4FA4-892F-A692C395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65139"/>
    <w:rPr>
      <w:color w:val="0563C1"/>
      <w:u w:val="single"/>
    </w:rPr>
  </w:style>
  <w:style w:type="character" w:styleId="a4">
    <w:name w:val="FollowedHyperlink"/>
    <w:basedOn w:val="a0"/>
    <w:uiPriority w:val="99"/>
    <w:semiHidden/>
    <w:unhideWhenUsed/>
    <w:rsid w:val="00E65139"/>
    <w:rPr>
      <w:color w:val="954F72"/>
      <w:u w:val="single"/>
    </w:rPr>
  </w:style>
  <w:style w:type="paragraph" w:customStyle="1" w:styleId="msonormal0">
    <w:name w:val="msonormal"/>
    <w:basedOn w:val="a"/>
    <w:rsid w:val="00E651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651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E651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font7">
    <w:name w:val="font7"/>
    <w:basedOn w:val="a"/>
    <w:rsid w:val="00E651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
    <w:rsid w:val="00E65139"/>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E651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10">
    <w:name w:val="font10"/>
    <w:basedOn w:val="a"/>
    <w:rsid w:val="00E65139"/>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font11">
    <w:name w:val="font11"/>
    <w:basedOn w:val="a"/>
    <w:rsid w:val="00E651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12">
    <w:name w:val="font12"/>
    <w:basedOn w:val="a"/>
    <w:rsid w:val="00E65139"/>
    <w:pP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font13">
    <w:name w:val="font13"/>
    <w:basedOn w:val="a"/>
    <w:rsid w:val="00E65139"/>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14">
    <w:name w:val="font14"/>
    <w:basedOn w:val="a"/>
    <w:rsid w:val="00E651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5">
    <w:name w:val="font15"/>
    <w:basedOn w:val="a"/>
    <w:rsid w:val="00E651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6">
    <w:name w:val="font16"/>
    <w:basedOn w:val="a"/>
    <w:rsid w:val="00E65139"/>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65">
    <w:name w:val="xl6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6">
    <w:name w:val="xl7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8">
    <w:name w:val="xl7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9">
    <w:name w:val="xl7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80">
    <w:name w:val="xl8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1">
    <w:name w:val="xl8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6">
    <w:name w:val="xl86"/>
    <w:basedOn w:val="a"/>
    <w:rsid w:val="00E651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E65139"/>
    <w:pP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4">
    <w:name w:val="xl94"/>
    <w:basedOn w:val="a"/>
    <w:rsid w:val="00E65139"/>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8">
    <w:name w:val="xl9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0">
    <w:name w:val="xl10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2">
    <w:name w:val="xl10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04">
    <w:name w:val="xl10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05">
    <w:name w:val="xl10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06">
    <w:name w:val="xl10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08">
    <w:name w:val="xl10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09">
    <w:name w:val="xl10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0">
    <w:name w:val="xl11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11">
    <w:name w:val="xl111"/>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4">
    <w:name w:val="xl114"/>
    <w:basedOn w:val="a"/>
    <w:rsid w:val="00E65139"/>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E65139"/>
    <w:pPr>
      <w:shd w:val="clear" w:color="000000" w:fill="FFFFFF"/>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16">
    <w:name w:val="xl11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7">
    <w:name w:val="xl11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18">
    <w:name w:val="xl11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FF0000"/>
      <w:sz w:val="24"/>
      <w:szCs w:val="24"/>
      <w:lang w:eastAsia="ru-RU"/>
    </w:rPr>
  </w:style>
  <w:style w:type="paragraph" w:customStyle="1" w:styleId="xl119">
    <w:name w:val="xl11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0">
    <w:name w:val="xl12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1">
    <w:name w:val="xl12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4">
    <w:name w:val="xl12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7">
    <w:name w:val="xl12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8">
    <w:name w:val="xl128"/>
    <w:basedOn w:val="a"/>
    <w:rsid w:val="00E6513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30">
    <w:name w:val="xl13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1">
    <w:name w:val="xl131"/>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FF0000"/>
      <w:sz w:val="28"/>
      <w:szCs w:val="28"/>
      <w:lang w:eastAsia="ru-RU"/>
    </w:rPr>
  </w:style>
  <w:style w:type="paragraph" w:customStyle="1" w:styleId="xl132">
    <w:name w:val="xl13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E651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37">
    <w:name w:val="xl13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8">
    <w:name w:val="xl13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39">
    <w:name w:val="xl13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1">
    <w:name w:val="xl14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42">
    <w:name w:val="xl142"/>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43">
    <w:name w:val="xl14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6">
    <w:name w:val="xl14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7">
    <w:name w:val="xl147"/>
    <w:basedOn w:val="a"/>
    <w:rsid w:val="00E651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
    <w:rsid w:val="00E65139"/>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50">
    <w:name w:val="xl150"/>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1">
    <w:name w:val="xl151"/>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2">
    <w:name w:val="xl152"/>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53">
    <w:name w:val="xl153"/>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8">
    <w:name w:val="xl158"/>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28"/>
      <w:szCs w:val="28"/>
      <w:lang w:eastAsia="ru-RU"/>
    </w:rPr>
  </w:style>
  <w:style w:type="paragraph" w:customStyle="1" w:styleId="xl159">
    <w:name w:val="xl159"/>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28"/>
      <w:szCs w:val="28"/>
      <w:lang w:eastAsia="ru-RU"/>
    </w:rPr>
  </w:style>
  <w:style w:type="paragraph" w:customStyle="1" w:styleId="xl160">
    <w:name w:val="xl160"/>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4">
    <w:name w:val="xl164"/>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5">
    <w:name w:val="xl16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6">
    <w:name w:val="xl166"/>
    <w:basedOn w:val="a"/>
    <w:rsid w:val="00E651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68">
    <w:name w:val="xl168"/>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2">
    <w:name w:val="xl17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73">
    <w:name w:val="xl173"/>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174">
    <w:name w:val="xl174"/>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75">
    <w:name w:val="xl175"/>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
    <w:rsid w:val="00E651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77">
    <w:name w:val="xl177"/>
    <w:basedOn w:val="a"/>
    <w:rsid w:val="00E651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78">
    <w:name w:val="xl17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179">
    <w:name w:val="xl17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180">
    <w:name w:val="xl180"/>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181">
    <w:name w:val="xl181"/>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182">
    <w:name w:val="xl182"/>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83">
    <w:name w:val="xl183"/>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4">
    <w:name w:val="xl184"/>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85">
    <w:name w:val="xl185"/>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
    <w:rsid w:val="00E6513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90">
    <w:name w:val="xl19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91">
    <w:name w:val="xl191"/>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4">
    <w:name w:val="xl194"/>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28"/>
      <w:szCs w:val="28"/>
      <w:lang w:eastAsia="ru-RU"/>
    </w:rPr>
  </w:style>
  <w:style w:type="paragraph" w:customStyle="1" w:styleId="xl196">
    <w:name w:val="xl196"/>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97">
    <w:name w:val="xl19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8">
    <w:name w:val="xl19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9">
    <w:name w:val="xl19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2">
    <w:name w:val="xl202"/>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03">
    <w:name w:val="xl203"/>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4">
    <w:name w:val="xl20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8"/>
      <w:szCs w:val="28"/>
      <w:lang w:eastAsia="ru-RU"/>
    </w:rPr>
  </w:style>
  <w:style w:type="paragraph" w:customStyle="1" w:styleId="xl205">
    <w:name w:val="xl20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8"/>
      <w:szCs w:val="28"/>
      <w:lang w:eastAsia="ru-RU"/>
    </w:rPr>
  </w:style>
  <w:style w:type="paragraph" w:customStyle="1" w:styleId="xl206">
    <w:name w:val="xl20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07">
    <w:name w:val="xl207"/>
    <w:basedOn w:val="a"/>
    <w:rsid w:val="00E65139"/>
    <w:pPr>
      <w:shd w:val="clear" w:color="000000" w:fill="FFFFFF"/>
      <w:spacing w:before="100" w:beforeAutospacing="1" w:after="100" w:afterAutospacing="1" w:line="240" w:lineRule="auto"/>
    </w:pPr>
    <w:rPr>
      <w:rFonts w:ascii="Times New Roman" w:eastAsia="Times New Roman" w:hAnsi="Times New Roman" w:cs="Times New Roman"/>
      <w:b/>
      <w:bCs/>
      <w:i/>
      <w:iCs/>
      <w:sz w:val="28"/>
      <w:szCs w:val="28"/>
      <w:lang w:eastAsia="ru-RU"/>
    </w:rPr>
  </w:style>
  <w:style w:type="paragraph" w:customStyle="1" w:styleId="xl208">
    <w:name w:val="xl20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28"/>
      <w:szCs w:val="28"/>
      <w:lang w:eastAsia="ru-RU"/>
    </w:rPr>
  </w:style>
  <w:style w:type="paragraph" w:customStyle="1" w:styleId="xl209">
    <w:name w:val="xl20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8"/>
      <w:szCs w:val="28"/>
      <w:lang w:eastAsia="ru-RU"/>
    </w:rPr>
  </w:style>
  <w:style w:type="paragraph" w:customStyle="1" w:styleId="xl210">
    <w:name w:val="xl21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1">
    <w:name w:val="xl211"/>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12">
    <w:name w:val="xl21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13">
    <w:name w:val="xl213"/>
    <w:basedOn w:val="a"/>
    <w:rsid w:val="00E65139"/>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14">
    <w:name w:val="xl214"/>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5">
    <w:name w:val="xl215"/>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17">
    <w:name w:val="xl21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18">
    <w:name w:val="xl21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19">
    <w:name w:val="xl219"/>
    <w:basedOn w:val="a"/>
    <w:rsid w:val="00E65139"/>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0">
    <w:name w:val="xl22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8"/>
      <w:szCs w:val="28"/>
      <w:lang w:eastAsia="ru-RU"/>
    </w:rPr>
  </w:style>
  <w:style w:type="paragraph" w:customStyle="1" w:styleId="xl222">
    <w:name w:val="xl22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3">
    <w:name w:val="xl22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5">
    <w:name w:val="xl22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26">
    <w:name w:val="xl226"/>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7">
    <w:name w:val="xl227"/>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8">
    <w:name w:val="xl22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9">
    <w:name w:val="xl229"/>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230">
    <w:name w:val="xl230"/>
    <w:basedOn w:val="a"/>
    <w:rsid w:val="00E65139"/>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32">
    <w:name w:val="xl23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33">
    <w:name w:val="xl233"/>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34">
    <w:name w:val="xl23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35">
    <w:name w:val="xl23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36">
    <w:name w:val="xl23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37">
    <w:name w:val="xl23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E65139"/>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0">
    <w:name w:val="xl240"/>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41">
    <w:name w:val="xl241"/>
    <w:basedOn w:val="a"/>
    <w:rsid w:val="00E651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42">
    <w:name w:val="xl242"/>
    <w:basedOn w:val="a"/>
    <w:rsid w:val="00E651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43">
    <w:name w:val="xl243"/>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44">
    <w:name w:val="xl24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45">
    <w:name w:val="xl245"/>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246">
    <w:name w:val="xl246"/>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47">
    <w:name w:val="xl247"/>
    <w:basedOn w:val="a"/>
    <w:rsid w:val="00E651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48">
    <w:name w:val="xl248"/>
    <w:basedOn w:val="a"/>
    <w:rsid w:val="00E6513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9">
    <w:name w:val="xl24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50">
    <w:name w:val="xl25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52">
    <w:name w:val="xl25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53">
    <w:name w:val="xl253"/>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54">
    <w:name w:val="xl254"/>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8"/>
      <w:szCs w:val="28"/>
      <w:lang w:eastAsia="ru-RU"/>
    </w:rPr>
  </w:style>
  <w:style w:type="paragraph" w:customStyle="1" w:styleId="xl255">
    <w:name w:val="xl255"/>
    <w:basedOn w:val="a"/>
    <w:rsid w:val="00E651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56">
    <w:name w:val="xl256"/>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57">
    <w:name w:val="xl257"/>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58">
    <w:name w:val="xl258"/>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9">
    <w:name w:val="xl259"/>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260">
    <w:name w:val="xl260"/>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261">
    <w:name w:val="xl261"/>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262">
    <w:name w:val="xl262"/>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3">
    <w:name w:val="xl263"/>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8"/>
      <w:szCs w:val="28"/>
      <w:lang w:eastAsia="ru-RU"/>
    </w:rPr>
  </w:style>
  <w:style w:type="paragraph" w:customStyle="1" w:styleId="xl264">
    <w:name w:val="xl264"/>
    <w:basedOn w:val="a"/>
    <w:rsid w:val="00E6513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8"/>
      <w:szCs w:val="28"/>
      <w:lang w:eastAsia="ru-RU"/>
    </w:rPr>
  </w:style>
  <w:style w:type="paragraph" w:customStyle="1" w:styleId="xl265">
    <w:name w:val="xl265"/>
    <w:basedOn w:val="a"/>
    <w:rsid w:val="00E651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66">
    <w:name w:val="xl266"/>
    <w:basedOn w:val="a"/>
    <w:rsid w:val="00E651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267">
    <w:name w:val="xl267"/>
    <w:basedOn w:val="a"/>
    <w:rsid w:val="00E65139"/>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68">
    <w:name w:val="xl268"/>
    <w:basedOn w:val="a"/>
    <w:rsid w:val="00E651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69">
    <w:name w:val="xl269"/>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70">
    <w:name w:val="xl270"/>
    <w:basedOn w:val="a"/>
    <w:rsid w:val="00E6513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71">
    <w:name w:val="xl271"/>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72">
    <w:name w:val="xl272"/>
    <w:basedOn w:val="a"/>
    <w:rsid w:val="00E6513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eastAsia="ru-RU"/>
    </w:rPr>
  </w:style>
  <w:style w:type="paragraph" w:customStyle="1" w:styleId="xl273">
    <w:name w:val="xl273"/>
    <w:basedOn w:val="a"/>
    <w:rsid w:val="00E65139"/>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74">
    <w:name w:val="xl274"/>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75">
    <w:name w:val="xl275"/>
    <w:basedOn w:val="a"/>
    <w:rsid w:val="00E65139"/>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76">
    <w:name w:val="xl276"/>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77">
    <w:name w:val="xl277"/>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78">
    <w:name w:val="xl278"/>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79">
    <w:name w:val="xl279"/>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80">
    <w:name w:val="xl280"/>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81">
    <w:name w:val="xl281"/>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82">
    <w:name w:val="xl282"/>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83">
    <w:name w:val="xl283"/>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8"/>
      <w:szCs w:val="28"/>
      <w:lang w:eastAsia="ru-RU"/>
    </w:rPr>
  </w:style>
  <w:style w:type="paragraph" w:customStyle="1" w:styleId="xl284">
    <w:name w:val="xl284"/>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8"/>
      <w:szCs w:val="28"/>
      <w:lang w:eastAsia="ru-RU"/>
    </w:rPr>
  </w:style>
  <w:style w:type="paragraph" w:customStyle="1" w:styleId="xl285">
    <w:name w:val="xl285"/>
    <w:basedOn w:val="a"/>
    <w:rsid w:val="00E651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paragraph" w:customStyle="1" w:styleId="xl286">
    <w:name w:val="xl286"/>
    <w:basedOn w:val="a"/>
    <w:rsid w:val="00E651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E65139"/>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288">
    <w:name w:val="xl288"/>
    <w:basedOn w:val="a"/>
    <w:rsid w:val="00E651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8"/>
      <w:szCs w:val="28"/>
      <w:lang w:eastAsia="ru-RU"/>
    </w:rPr>
  </w:style>
  <w:style w:type="table" w:styleId="a5">
    <w:name w:val="Table Grid"/>
    <w:basedOn w:val="a1"/>
    <w:uiPriority w:val="39"/>
    <w:rsid w:val="00E65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50EA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50EAB"/>
  </w:style>
  <w:style w:type="paragraph" w:styleId="a8">
    <w:name w:val="footer"/>
    <w:basedOn w:val="a"/>
    <w:link w:val="a9"/>
    <w:uiPriority w:val="99"/>
    <w:unhideWhenUsed/>
    <w:rsid w:val="00A50E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50EAB"/>
  </w:style>
  <w:style w:type="paragraph" w:styleId="aa">
    <w:name w:val="Balloon Text"/>
    <w:basedOn w:val="a"/>
    <w:link w:val="ab"/>
    <w:uiPriority w:val="99"/>
    <w:semiHidden/>
    <w:unhideWhenUsed/>
    <w:rsid w:val="001B0B1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B0B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594996">
      <w:bodyDiv w:val="1"/>
      <w:marLeft w:val="0"/>
      <w:marRight w:val="0"/>
      <w:marTop w:val="0"/>
      <w:marBottom w:val="0"/>
      <w:divBdr>
        <w:top w:val="none" w:sz="0" w:space="0" w:color="auto"/>
        <w:left w:val="none" w:sz="0" w:space="0" w:color="auto"/>
        <w:bottom w:val="none" w:sz="0" w:space="0" w:color="auto"/>
        <w:right w:val="none" w:sz="0" w:space="0" w:color="auto"/>
      </w:divBdr>
    </w:div>
    <w:div w:id="205681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86CBB-C9CD-4626-A05A-819C2AD6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11530</Words>
  <Characters>65726</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1Econom</dc:creator>
  <cp:keywords/>
  <dc:description/>
  <cp:lastModifiedBy>Дрожжановское РГВО</cp:lastModifiedBy>
  <cp:revision>2</cp:revision>
  <cp:lastPrinted>2026-01-14T07:46:00Z</cp:lastPrinted>
  <dcterms:created xsi:type="dcterms:W3CDTF">2026-01-14T07:50:00Z</dcterms:created>
  <dcterms:modified xsi:type="dcterms:W3CDTF">2026-01-14T07:50:00Z</dcterms:modified>
</cp:coreProperties>
</file>